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rPr>
          <w:rFonts w:hint="default" w:ascii="Times New Roman" w:hAnsi="Times New Roman" w:eastAsia="方正大标宋简体" w:cs="Times New Roman"/>
          <w:sz w:val="44"/>
          <w:szCs w:val="44"/>
        </w:rPr>
      </w:pPr>
      <w:r>
        <w:rPr>
          <w:rFonts w:hint="default" w:ascii="Times New Roman" w:hAnsi="Times New Roman" w:eastAsia="方正大标宋简体" w:cs="Times New Roman"/>
          <w:sz w:val="44"/>
          <w:szCs w:val="44"/>
        </w:rPr>
        <w:t>2022年吉林省各级机关</w:t>
      </w:r>
    </w:p>
    <w:p>
      <w:pPr>
        <w:spacing w:line="576" w:lineRule="exact"/>
        <w:jc w:val="center"/>
        <w:rPr>
          <w:rFonts w:hint="default" w:ascii="Times New Roman" w:hAnsi="Times New Roman" w:eastAsia="方正大标宋简体" w:cs="Times New Roman"/>
          <w:sz w:val="44"/>
          <w:szCs w:val="44"/>
        </w:rPr>
      </w:pPr>
      <w:r>
        <w:rPr>
          <w:rFonts w:hint="default" w:ascii="Times New Roman" w:hAnsi="Times New Roman" w:eastAsia="方正大标宋简体" w:cs="Times New Roman"/>
          <w:sz w:val="44"/>
          <w:szCs w:val="44"/>
        </w:rPr>
        <w:t>考试录用公务员报考指南</w:t>
      </w:r>
    </w:p>
    <w:p>
      <w:pPr>
        <w:spacing w:line="576" w:lineRule="exact"/>
        <w:ind w:firstLine="680" w:firstLineChars="200"/>
        <w:rPr>
          <w:rFonts w:hint="default" w:ascii="Times New Roman" w:hAnsi="Times New Roman" w:eastAsia="仿宋_GB2312" w:cs="Times New Roman"/>
          <w:sz w:val="34"/>
          <w:szCs w:val="34"/>
        </w:rPr>
      </w:pPr>
    </w:p>
    <w:p>
      <w:pPr>
        <w:spacing w:line="576" w:lineRule="exact"/>
        <w:ind w:firstLine="660" w:firstLineChars="200"/>
        <w:rPr>
          <w:rFonts w:hint="default" w:ascii="Times New Roman" w:hAnsi="Times New Roman" w:eastAsia="黑体" w:cs="Times New Roman"/>
          <w:sz w:val="33"/>
          <w:szCs w:val="33"/>
        </w:rPr>
      </w:pPr>
      <w:r>
        <w:rPr>
          <w:rFonts w:hint="default" w:ascii="Times New Roman" w:hAnsi="Times New Roman" w:eastAsia="黑体" w:cs="Times New Roman"/>
          <w:sz w:val="33"/>
          <w:szCs w:val="33"/>
        </w:rPr>
        <w:t>一、关于学历、专业　</w:t>
      </w:r>
    </w:p>
    <w:p>
      <w:pPr>
        <w:spacing w:line="576" w:lineRule="exact"/>
        <w:ind w:firstLine="660" w:firstLineChars="200"/>
        <w:rPr>
          <w:rFonts w:hint="default" w:ascii="Times New Roman" w:hAnsi="Times New Roman" w:eastAsia="楷体_GB2312" w:cs="Times New Roman"/>
          <w:sz w:val="33"/>
          <w:szCs w:val="33"/>
        </w:rPr>
      </w:pPr>
      <w:r>
        <w:rPr>
          <w:rFonts w:hint="default" w:ascii="Times New Roman" w:hAnsi="Times New Roman" w:eastAsia="楷体_GB2312" w:cs="Times New Roman"/>
          <w:sz w:val="33"/>
          <w:szCs w:val="33"/>
        </w:rPr>
        <w:t>1.</w:t>
      </w:r>
      <w:r>
        <w:rPr>
          <w:rFonts w:hint="default" w:ascii="Times New Roman" w:hAnsi="Times New Roman" w:eastAsia="楷体_GB2312" w:cs="Times New Roman"/>
          <w:sz w:val="33"/>
          <w:szCs w:val="33"/>
          <w:lang w:eastAsia="zh-CN"/>
        </w:rPr>
        <w:t>报考者</w:t>
      </w:r>
      <w:r>
        <w:rPr>
          <w:rFonts w:hint="default" w:ascii="Times New Roman" w:hAnsi="Times New Roman" w:eastAsia="楷体_GB2312" w:cs="Times New Roman"/>
          <w:sz w:val="33"/>
          <w:szCs w:val="33"/>
        </w:rPr>
        <w:t>是否可以用结业证、肄业证报考？</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eastAsia="仿宋_GB2312" w:cs="Times New Roman"/>
          <w:sz w:val="33"/>
          <w:szCs w:val="33"/>
        </w:rPr>
        <w:t>不可以。</w:t>
      </w:r>
    </w:p>
    <w:p>
      <w:pPr>
        <w:spacing w:line="576" w:lineRule="exact"/>
        <w:ind w:firstLine="660" w:firstLineChars="200"/>
        <w:rPr>
          <w:rFonts w:hint="default" w:ascii="Times New Roman" w:hAnsi="Times New Roman" w:eastAsia="楷体_GB2312" w:cs="Times New Roman"/>
          <w:sz w:val="33"/>
          <w:szCs w:val="33"/>
        </w:rPr>
      </w:pPr>
      <w:r>
        <w:rPr>
          <w:rFonts w:hint="default" w:ascii="Times New Roman" w:hAnsi="Times New Roman" w:eastAsia="楷体_GB2312" w:cs="Times New Roman"/>
          <w:sz w:val="33"/>
          <w:szCs w:val="33"/>
        </w:rPr>
        <w:t>2.在职或成人教育学历是否可以报考？</w:t>
      </w:r>
    </w:p>
    <w:p>
      <w:pPr>
        <w:spacing w:line="576" w:lineRule="exact"/>
        <w:ind w:firstLine="660" w:firstLineChars="200"/>
        <w:rPr>
          <w:rFonts w:hint="default" w:ascii="Times New Roman" w:hAnsi="Times New Roman" w:eastAsia="楷体_GB2312" w:cs="Times New Roman"/>
          <w:sz w:val="33"/>
          <w:szCs w:val="33"/>
        </w:rPr>
      </w:pPr>
      <w:r>
        <w:rPr>
          <w:rFonts w:hint="default" w:ascii="Times New Roman" w:hAnsi="Times New Roman" w:eastAsia="仿宋_GB2312" w:cs="Times New Roman"/>
          <w:sz w:val="33"/>
          <w:szCs w:val="33"/>
        </w:rPr>
        <w:t>非普通高等学历教育的其他国民教育形式（自学考试、成人教育、网络教育、夜大、电大等）毕业生和军队院校、党校等其他国家承认的在职或成人教育形式毕业生，在</w:t>
      </w:r>
      <w:r>
        <w:rPr>
          <w:rFonts w:hint="default" w:ascii="Times New Roman" w:hAnsi="Times New Roman" w:eastAsia="仿宋_GB2312" w:cs="Times New Roman"/>
          <w:sz w:val="33"/>
          <w:szCs w:val="33"/>
          <w:lang w:eastAsia="zh-CN"/>
        </w:rPr>
        <w:t>报名</w:t>
      </w:r>
      <w:r>
        <w:rPr>
          <w:rFonts w:hint="default" w:ascii="Times New Roman" w:hAnsi="Times New Roman" w:eastAsia="仿宋_GB2312" w:cs="Times New Roman"/>
          <w:sz w:val="33"/>
          <w:szCs w:val="33"/>
        </w:rPr>
        <w:t>前取得毕业证</w:t>
      </w:r>
      <w:r>
        <w:rPr>
          <w:rFonts w:hint="default" w:ascii="Times New Roman" w:hAnsi="Times New Roman" w:eastAsia="仿宋_GB2312" w:cs="Times New Roman"/>
          <w:sz w:val="33"/>
          <w:szCs w:val="33"/>
          <w:lang w:eastAsia="zh-CN"/>
        </w:rPr>
        <w:t>书和职位要求的学位证书</w:t>
      </w:r>
      <w:r>
        <w:rPr>
          <w:rFonts w:hint="default" w:ascii="Times New Roman" w:hAnsi="Times New Roman" w:eastAsia="仿宋_GB2312" w:cs="Times New Roman"/>
          <w:sz w:val="33"/>
          <w:szCs w:val="33"/>
        </w:rPr>
        <w:t>，符合职位要求的资格条件的，可以报考。</w:t>
      </w:r>
    </w:p>
    <w:p>
      <w:pPr>
        <w:spacing w:line="576" w:lineRule="exact"/>
        <w:ind w:firstLine="660" w:firstLineChars="200"/>
        <w:rPr>
          <w:rFonts w:hint="default" w:ascii="Times New Roman" w:hAnsi="Times New Roman" w:eastAsia="楷体_GB2312" w:cs="Times New Roman"/>
          <w:sz w:val="33"/>
          <w:szCs w:val="33"/>
        </w:rPr>
      </w:pPr>
      <w:r>
        <w:rPr>
          <w:rFonts w:hint="default" w:ascii="Times New Roman" w:hAnsi="Times New Roman" w:eastAsia="楷体_GB2312" w:cs="Times New Roman"/>
          <w:sz w:val="33"/>
          <w:szCs w:val="33"/>
        </w:rPr>
        <w:t>3.</w:t>
      </w:r>
      <w:r>
        <w:rPr>
          <w:rFonts w:hint="default" w:ascii="Times New Roman" w:hAnsi="Times New Roman" w:eastAsia="楷体_GB2312" w:cs="Times New Roman"/>
          <w:sz w:val="33"/>
          <w:szCs w:val="33"/>
          <w:lang w:eastAsia="zh-CN"/>
        </w:rPr>
        <w:t>报考者</w:t>
      </w:r>
      <w:r>
        <w:rPr>
          <w:rFonts w:hint="default" w:ascii="Times New Roman" w:hAnsi="Times New Roman" w:eastAsia="楷体_GB2312" w:cs="Times New Roman"/>
          <w:sz w:val="33"/>
          <w:szCs w:val="33"/>
        </w:rPr>
        <w:t>在查阅职位学历要求时，应注意什么问题？</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eastAsia="仿宋_GB2312" w:cs="Times New Roman"/>
          <w:sz w:val="33"/>
          <w:szCs w:val="33"/>
        </w:rPr>
        <w:t>若职位学历要求为“***以上学历”，则</w:t>
      </w:r>
      <w:r>
        <w:rPr>
          <w:rFonts w:hint="default" w:ascii="Times New Roman" w:hAnsi="Times New Roman" w:eastAsia="仿宋_GB2312" w:cs="Times New Roman"/>
          <w:sz w:val="33"/>
          <w:szCs w:val="33"/>
          <w:lang w:eastAsia="zh-CN"/>
        </w:rPr>
        <w:t>报考者</w:t>
      </w:r>
      <w:r>
        <w:rPr>
          <w:rFonts w:hint="default" w:ascii="Times New Roman" w:hAnsi="Times New Roman" w:eastAsia="仿宋_GB2312" w:cs="Times New Roman"/>
          <w:sz w:val="33"/>
          <w:szCs w:val="33"/>
        </w:rPr>
        <w:t>学历层次不低于“***”要求。例如：学历要求为“大专以上学历”，则大专、本科、研究生学历层次的</w:t>
      </w:r>
      <w:r>
        <w:rPr>
          <w:rFonts w:hint="default" w:ascii="Times New Roman" w:hAnsi="Times New Roman" w:eastAsia="仿宋_GB2312" w:cs="Times New Roman"/>
          <w:sz w:val="33"/>
          <w:szCs w:val="33"/>
          <w:lang w:eastAsia="zh-CN"/>
        </w:rPr>
        <w:t>报考者</w:t>
      </w:r>
      <w:r>
        <w:rPr>
          <w:rFonts w:hint="default" w:ascii="Times New Roman" w:hAnsi="Times New Roman" w:eastAsia="仿宋_GB2312" w:cs="Times New Roman"/>
          <w:sz w:val="33"/>
          <w:szCs w:val="33"/>
        </w:rPr>
        <w:t>均可以报考。</w:t>
      </w:r>
      <w:r>
        <w:rPr>
          <w:rFonts w:hint="default" w:ascii="Times New Roman" w:hAnsi="Times New Roman" w:eastAsia="仿宋_GB2312" w:cs="Times New Roman"/>
          <w:sz w:val="33"/>
          <w:szCs w:val="33"/>
        </w:rPr>
        <w:br w:type="textWrapping"/>
      </w:r>
      <w:r>
        <w:rPr>
          <w:rFonts w:hint="default" w:ascii="Times New Roman" w:hAnsi="Times New Roman" w:eastAsia="仿宋_GB2312" w:cs="Times New Roman"/>
          <w:sz w:val="33"/>
          <w:szCs w:val="33"/>
        </w:rPr>
        <w:t>　　若职位学历要求为“高中（中专）以上学历或我省技师院校高级工和预备技师（技师）班毕业且具有高级工及其以上职业资格证书的毕业生”则高中（中专）以上学历、我省技师院校高级工、预备技师（技师）班毕业且具有高级工及其以上职业资格证书，三项条件中只要符合一项即可报考。</w:t>
      </w:r>
    </w:p>
    <w:p>
      <w:pPr>
        <w:spacing w:line="576" w:lineRule="exact"/>
        <w:ind w:firstLine="660" w:firstLineChars="200"/>
        <w:rPr>
          <w:rFonts w:hint="default" w:ascii="Times New Roman" w:hAnsi="Times New Roman" w:eastAsia="仿宋_GB2312" w:cs="Times New Roman"/>
          <w:spacing w:val="-4"/>
          <w:sz w:val="33"/>
          <w:szCs w:val="33"/>
        </w:rPr>
      </w:pPr>
      <w:r>
        <w:rPr>
          <w:rFonts w:hint="default" w:ascii="Times New Roman" w:hAnsi="Times New Roman" w:eastAsia="仿宋_GB2312" w:cs="Times New Roman"/>
          <w:sz w:val="33"/>
          <w:szCs w:val="33"/>
        </w:rPr>
        <w:t>招考职位另有要求的，以职位设置的具体条件为准。</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eastAsia="楷体_GB2312" w:cs="Times New Roman"/>
          <w:sz w:val="33"/>
          <w:szCs w:val="33"/>
        </w:rPr>
        <w:t>4.如何判定所学专业是否满足职位专业要求？</w:t>
      </w:r>
      <w:r>
        <w:rPr>
          <w:rFonts w:hint="default" w:ascii="Times New Roman" w:hAnsi="Times New Roman" w:eastAsia="楷体_GB2312" w:cs="Times New Roman"/>
          <w:sz w:val="33"/>
          <w:szCs w:val="33"/>
        </w:rPr>
        <w:br w:type="textWrapping"/>
      </w:r>
      <w:r>
        <w:rPr>
          <w:rFonts w:hint="default" w:ascii="Times New Roman" w:hAnsi="Times New Roman" w:eastAsia="仿宋_GB2312" w:cs="Times New Roman"/>
          <w:sz w:val="33"/>
          <w:szCs w:val="33"/>
        </w:rPr>
        <w:t>　　招考职位</w:t>
      </w:r>
      <w:r>
        <w:rPr>
          <w:rFonts w:hint="eastAsia" w:ascii="Times New Roman" w:hAnsi="Times New Roman" w:eastAsia="仿宋_GB2312" w:cs="Times New Roman"/>
          <w:sz w:val="33"/>
          <w:szCs w:val="33"/>
          <w:lang w:eastAsia="zh-CN"/>
        </w:rPr>
        <w:t>的</w:t>
      </w:r>
      <w:r>
        <w:rPr>
          <w:rFonts w:hint="default" w:ascii="Times New Roman" w:hAnsi="Times New Roman" w:eastAsia="仿宋_GB2312" w:cs="Times New Roman"/>
          <w:sz w:val="33"/>
          <w:szCs w:val="33"/>
        </w:rPr>
        <w:t>专业要求是</w:t>
      </w:r>
      <w:r>
        <w:rPr>
          <w:rFonts w:hint="eastAsia" w:ascii="Times New Roman" w:hAnsi="Times New Roman" w:eastAsia="仿宋_GB2312" w:cs="Times New Roman"/>
          <w:sz w:val="33"/>
          <w:szCs w:val="33"/>
          <w:lang w:eastAsia="zh-CN"/>
        </w:rPr>
        <w:t>依据</w:t>
      </w:r>
      <w:r>
        <w:rPr>
          <w:rFonts w:hint="default" w:ascii="Times New Roman" w:hAnsi="Times New Roman" w:eastAsia="仿宋_GB2312" w:cs="Times New Roman"/>
          <w:sz w:val="33"/>
          <w:szCs w:val="33"/>
        </w:rPr>
        <w:t>教育部下发的</w:t>
      </w:r>
      <w:r>
        <w:rPr>
          <w:rFonts w:hint="default" w:ascii="Times New Roman" w:hAnsi="Times New Roman" w:eastAsia="仿宋_GB2312" w:cs="Times New Roman"/>
          <w:sz w:val="33"/>
          <w:szCs w:val="33"/>
          <w:lang w:eastAsia="zh-CN"/>
        </w:rPr>
        <w:t>相关</w:t>
      </w:r>
      <w:r>
        <w:rPr>
          <w:rFonts w:hint="default" w:ascii="Times New Roman" w:hAnsi="Times New Roman" w:eastAsia="仿宋_GB2312" w:cs="Times New Roman"/>
          <w:sz w:val="33"/>
          <w:szCs w:val="33"/>
        </w:rPr>
        <w:t>专业</w:t>
      </w:r>
      <w:r>
        <w:rPr>
          <w:rFonts w:hint="default" w:ascii="Times New Roman" w:hAnsi="Times New Roman" w:eastAsia="仿宋_GB2312" w:cs="Times New Roman"/>
          <w:sz w:val="33"/>
          <w:szCs w:val="33"/>
          <w:lang w:eastAsia="zh-CN"/>
        </w:rPr>
        <w:t>目录</w:t>
      </w:r>
      <w:r>
        <w:rPr>
          <w:rFonts w:hint="default" w:ascii="Times New Roman" w:hAnsi="Times New Roman" w:eastAsia="仿宋_GB2312" w:cs="Times New Roman"/>
          <w:sz w:val="33"/>
          <w:szCs w:val="33"/>
        </w:rPr>
        <w:t>设置的。</w:t>
      </w:r>
      <w:r>
        <w:rPr>
          <w:rFonts w:hint="default" w:ascii="Times New Roman" w:hAnsi="Times New Roman" w:eastAsia="仿宋_GB2312" w:cs="Times New Roman"/>
          <w:sz w:val="33"/>
          <w:szCs w:val="33"/>
          <w:lang w:eastAsia="zh-CN"/>
        </w:rPr>
        <w:t>报考者</w:t>
      </w:r>
      <w:r>
        <w:rPr>
          <w:rFonts w:hint="default" w:ascii="Times New Roman" w:hAnsi="Times New Roman" w:eastAsia="仿宋_GB2312" w:cs="Times New Roman"/>
          <w:sz w:val="33"/>
          <w:szCs w:val="33"/>
        </w:rPr>
        <w:t>可</w:t>
      </w:r>
      <w:r>
        <w:rPr>
          <w:rFonts w:hint="default" w:ascii="Times New Roman" w:hAnsi="Times New Roman" w:eastAsia="仿宋_GB2312" w:cs="Times New Roman"/>
          <w:sz w:val="33"/>
          <w:szCs w:val="33"/>
          <w:lang w:eastAsia="zh-CN"/>
        </w:rPr>
        <w:t>从</w:t>
      </w:r>
      <w:r>
        <w:rPr>
          <w:rFonts w:hint="default" w:ascii="Times New Roman" w:hAnsi="Times New Roman" w:eastAsia="仿宋_GB2312" w:cs="Times New Roman"/>
          <w:sz w:val="33"/>
          <w:szCs w:val="33"/>
        </w:rPr>
        <w:t>吉林公务员考试</w:t>
      </w:r>
      <w:r>
        <w:rPr>
          <w:rFonts w:hint="default" w:ascii="Times New Roman" w:hAnsi="Times New Roman" w:eastAsia="仿宋_GB2312" w:cs="Times New Roman"/>
          <w:sz w:val="33"/>
          <w:szCs w:val="33"/>
          <w:lang w:eastAsia="zh-CN"/>
        </w:rPr>
        <w:t>网</w:t>
      </w:r>
      <w:r>
        <w:rPr>
          <w:rFonts w:hint="default" w:ascii="Times New Roman" w:hAnsi="Times New Roman" w:eastAsia="仿宋_GB2312" w:cs="Times New Roman"/>
          <w:sz w:val="33"/>
          <w:szCs w:val="33"/>
        </w:rPr>
        <w:t>下载</w:t>
      </w:r>
      <w:r>
        <w:rPr>
          <w:rFonts w:hint="default" w:ascii="Times New Roman" w:hAnsi="Times New Roman" w:eastAsia="仿宋_GB2312" w:cs="Times New Roman"/>
          <w:sz w:val="33"/>
          <w:szCs w:val="33"/>
          <w:lang w:eastAsia="zh-CN"/>
        </w:rPr>
        <w:t>《专业指导目录》并使用</w:t>
      </w:r>
      <w:r>
        <w:rPr>
          <w:rFonts w:hint="default" w:ascii="Times New Roman" w:hAnsi="Times New Roman" w:eastAsia="仿宋_GB2312" w:cs="Times New Roman"/>
          <w:sz w:val="33"/>
          <w:szCs w:val="33"/>
        </w:rPr>
        <w:t>。</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eastAsia="仿宋_GB2312" w:cs="Times New Roman"/>
          <w:sz w:val="33"/>
          <w:szCs w:val="33"/>
          <w:lang w:eastAsia="zh-CN"/>
        </w:rPr>
        <w:t>《</w:t>
      </w:r>
      <w:r>
        <w:rPr>
          <w:rFonts w:hint="default" w:ascii="Times New Roman" w:hAnsi="Times New Roman" w:eastAsia="仿宋_GB2312" w:cs="Times New Roman"/>
          <w:sz w:val="33"/>
          <w:szCs w:val="33"/>
        </w:rPr>
        <w:t>专业指导目录</w:t>
      </w:r>
      <w:r>
        <w:rPr>
          <w:rFonts w:hint="default" w:ascii="Times New Roman" w:hAnsi="Times New Roman" w:eastAsia="仿宋_GB2312" w:cs="Times New Roman"/>
          <w:sz w:val="33"/>
          <w:szCs w:val="33"/>
          <w:lang w:eastAsia="zh-CN"/>
        </w:rPr>
        <w:t>》</w:t>
      </w:r>
      <w:r>
        <w:rPr>
          <w:rFonts w:hint="default" w:ascii="Times New Roman" w:hAnsi="Times New Roman" w:eastAsia="仿宋_GB2312" w:cs="Times New Roman"/>
          <w:sz w:val="33"/>
          <w:szCs w:val="33"/>
        </w:rPr>
        <w:t>分为三个层次，其相互关系为：“学科门类”（2位代码）下设“专业类”（4位代码），“专业类”下设</w:t>
      </w:r>
      <w:r>
        <w:rPr>
          <w:rFonts w:hint="eastAsia" w:ascii="Times New Roman" w:hAnsi="Times New Roman" w:eastAsia="仿宋_GB2312" w:cs="Times New Roman"/>
          <w:sz w:val="33"/>
          <w:szCs w:val="33"/>
          <w:lang w:eastAsia="zh-CN"/>
        </w:rPr>
        <w:t>“</w:t>
      </w:r>
      <w:r>
        <w:rPr>
          <w:rFonts w:hint="default" w:ascii="Times New Roman" w:hAnsi="Times New Roman" w:eastAsia="仿宋_GB2312" w:cs="Times New Roman"/>
          <w:sz w:val="33"/>
          <w:szCs w:val="33"/>
        </w:rPr>
        <w:t>具体专业</w:t>
      </w:r>
      <w:r>
        <w:rPr>
          <w:rFonts w:hint="eastAsia" w:ascii="Times New Roman" w:hAnsi="Times New Roman" w:eastAsia="仿宋_GB2312" w:cs="Times New Roman"/>
          <w:sz w:val="33"/>
          <w:szCs w:val="33"/>
          <w:lang w:eastAsia="zh-CN"/>
        </w:rPr>
        <w:t>”</w:t>
      </w:r>
      <w:r>
        <w:rPr>
          <w:rFonts w:hint="default" w:ascii="Times New Roman" w:hAnsi="Times New Roman" w:eastAsia="仿宋_GB2312" w:cs="Times New Roman"/>
          <w:sz w:val="33"/>
          <w:szCs w:val="33"/>
        </w:rPr>
        <w:t>（6位代码）。</w:t>
      </w:r>
    </w:p>
    <w:p>
      <w:pPr>
        <w:spacing w:line="576" w:lineRule="exact"/>
        <w:ind w:firstLine="660" w:firstLineChars="200"/>
        <w:rPr>
          <w:rFonts w:hint="default" w:ascii="Times New Roman" w:hAnsi="Times New Roman" w:eastAsia="仿宋_GB2312" w:cs="Times New Roman"/>
          <w:sz w:val="33"/>
          <w:szCs w:val="33"/>
          <w:lang w:val="en-US" w:eastAsia="zh-CN"/>
        </w:rPr>
      </w:pPr>
      <w:r>
        <w:rPr>
          <w:rFonts w:hint="default" w:ascii="Times New Roman" w:hAnsi="Times New Roman" w:eastAsia="仿宋_GB2312" w:cs="Times New Roman"/>
          <w:sz w:val="33"/>
          <w:szCs w:val="33"/>
        </w:rPr>
        <w:t>本次考试所设专业，包含“专业类”（4位代码）和</w:t>
      </w:r>
      <w:r>
        <w:rPr>
          <w:rFonts w:hint="eastAsia" w:ascii="Times New Roman" w:hAnsi="Times New Roman" w:eastAsia="仿宋_GB2312" w:cs="Times New Roman"/>
          <w:sz w:val="33"/>
          <w:szCs w:val="33"/>
          <w:lang w:eastAsia="zh-CN"/>
        </w:rPr>
        <w:t>“</w:t>
      </w:r>
      <w:r>
        <w:rPr>
          <w:rFonts w:hint="default" w:ascii="Times New Roman" w:hAnsi="Times New Roman" w:eastAsia="仿宋_GB2312" w:cs="Times New Roman"/>
          <w:sz w:val="33"/>
          <w:szCs w:val="33"/>
        </w:rPr>
        <w:t>具体专业</w:t>
      </w:r>
      <w:r>
        <w:rPr>
          <w:rFonts w:hint="eastAsia" w:ascii="Times New Roman" w:hAnsi="Times New Roman" w:eastAsia="仿宋_GB2312" w:cs="Times New Roman"/>
          <w:sz w:val="33"/>
          <w:szCs w:val="33"/>
          <w:lang w:eastAsia="zh-CN"/>
        </w:rPr>
        <w:t>”</w:t>
      </w:r>
      <w:r>
        <w:rPr>
          <w:rFonts w:hint="default" w:ascii="Times New Roman" w:hAnsi="Times New Roman" w:eastAsia="仿宋_GB2312" w:cs="Times New Roman"/>
          <w:sz w:val="33"/>
          <w:szCs w:val="33"/>
        </w:rPr>
        <w:t>（</w:t>
      </w:r>
      <w:r>
        <w:rPr>
          <w:rFonts w:hint="default" w:ascii="Times New Roman" w:hAnsi="Times New Roman" w:eastAsia="仿宋_GB2312" w:cs="Times New Roman"/>
          <w:sz w:val="33"/>
          <w:szCs w:val="33"/>
          <w:lang w:val="en-US" w:eastAsia="zh-CN"/>
        </w:rPr>
        <w:t>6</w:t>
      </w:r>
      <w:r>
        <w:rPr>
          <w:rFonts w:hint="default" w:ascii="Times New Roman" w:hAnsi="Times New Roman" w:eastAsia="仿宋_GB2312" w:cs="Times New Roman"/>
          <w:sz w:val="33"/>
          <w:szCs w:val="33"/>
        </w:rPr>
        <w:t>位代码），不包含“学科门类”（2位代码）。如果职位限制了 “专业类”，则该“专业类”下的所有</w:t>
      </w:r>
      <w:r>
        <w:rPr>
          <w:rFonts w:hint="eastAsia" w:ascii="Times New Roman" w:hAnsi="Times New Roman" w:eastAsia="仿宋_GB2312" w:cs="Times New Roman"/>
          <w:sz w:val="33"/>
          <w:szCs w:val="33"/>
          <w:lang w:eastAsia="zh-CN"/>
        </w:rPr>
        <w:t>“</w:t>
      </w:r>
      <w:r>
        <w:rPr>
          <w:rFonts w:hint="default" w:ascii="Times New Roman" w:hAnsi="Times New Roman" w:eastAsia="仿宋_GB2312" w:cs="Times New Roman"/>
          <w:sz w:val="33"/>
          <w:szCs w:val="33"/>
        </w:rPr>
        <w:t>具体专业</w:t>
      </w:r>
      <w:r>
        <w:rPr>
          <w:rFonts w:hint="eastAsia" w:ascii="Times New Roman" w:hAnsi="Times New Roman" w:eastAsia="仿宋_GB2312" w:cs="Times New Roman"/>
          <w:sz w:val="33"/>
          <w:szCs w:val="33"/>
          <w:lang w:eastAsia="zh-CN"/>
        </w:rPr>
        <w:t>”</w:t>
      </w:r>
      <w:r>
        <w:rPr>
          <w:rFonts w:hint="default" w:ascii="Times New Roman" w:hAnsi="Times New Roman" w:eastAsia="仿宋_GB2312" w:cs="Times New Roman"/>
          <w:sz w:val="33"/>
          <w:szCs w:val="33"/>
        </w:rPr>
        <w:t>均符合职位要求。如果职位限制了</w:t>
      </w:r>
      <w:r>
        <w:rPr>
          <w:rFonts w:hint="default" w:ascii="Times New Roman" w:hAnsi="Times New Roman" w:eastAsia="仿宋_GB2312" w:cs="Times New Roman"/>
          <w:sz w:val="33"/>
          <w:szCs w:val="33"/>
          <w:lang w:eastAsia="zh-CN"/>
        </w:rPr>
        <w:t>“</w:t>
      </w:r>
      <w:r>
        <w:rPr>
          <w:rFonts w:hint="default" w:ascii="Times New Roman" w:hAnsi="Times New Roman" w:eastAsia="仿宋_GB2312" w:cs="Times New Roman"/>
          <w:sz w:val="33"/>
          <w:szCs w:val="33"/>
        </w:rPr>
        <w:t>具体专业</w:t>
      </w:r>
      <w:r>
        <w:rPr>
          <w:rFonts w:hint="default" w:ascii="Times New Roman" w:hAnsi="Times New Roman" w:eastAsia="仿宋_GB2312" w:cs="Times New Roman"/>
          <w:sz w:val="33"/>
          <w:szCs w:val="33"/>
          <w:lang w:eastAsia="zh-CN"/>
        </w:rPr>
        <w:t>”</w:t>
      </w:r>
      <w:r>
        <w:rPr>
          <w:rFonts w:hint="default" w:ascii="Times New Roman" w:hAnsi="Times New Roman" w:eastAsia="仿宋_GB2312" w:cs="Times New Roman"/>
          <w:sz w:val="33"/>
          <w:szCs w:val="33"/>
        </w:rPr>
        <w:t>，则只有所限定的</w:t>
      </w:r>
      <w:r>
        <w:rPr>
          <w:rFonts w:hint="eastAsia" w:ascii="Times New Roman" w:hAnsi="Times New Roman" w:eastAsia="仿宋_GB2312" w:cs="Times New Roman"/>
          <w:sz w:val="33"/>
          <w:szCs w:val="33"/>
          <w:lang w:eastAsia="zh-CN"/>
        </w:rPr>
        <w:t>“</w:t>
      </w:r>
      <w:r>
        <w:rPr>
          <w:rFonts w:hint="default" w:ascii="Times New Roman" w:hAnsi="Times New Roman" w:eastAsia="仿宋_GB2312" w:cs="Times New Roman"/>
          <w:sz w:val="33"/>
          <w:szCs w:val="33"/>
        </w:rPr>
        <w:t>具体专业</w:t>
      </w:r>
      <w:r>
        <w:rPr>
          <w:rFonts w:hint="eastAsia" w:ascii="Times New Roman" w:hAnsi="Times New Roman" w:eastAsia="仿宋_GB2312" w:cs="Times New Roman"/>
          <w:sz w:val="33"/>
          <w:szCs w:val="33"/>
          <w:lang w:eastAsia="zh-CN"/>
        </w:rPr>
        <w:t>”</w:t>
      </w:r>
      <w:r>
        <w:rPr>
          <w:rFonts w:hint="default" w:ascii="Times New Roman" w:hAnsi="Times New Roman" w:eastAsia="仿宋_GB2312" w:cs="Times New Roman"/>
          <w:sz w:val="33"/>
          <w:szCs w:val="33"/>
        </w:rPr>
        <w:t>符合职位要求。</w:t>
      </w:r>
      <w:r>
        <w:rPr>
          <w:rFonts w:hint="eastAsia" w:ascii="Times New Roman" w:hAnsi="Times New Roman" w:eastAsia="仿宋_GB2312" w:cs="Times New Roman"/>
          <w:sz w:val="33"/>
          <w:szCs w:val="33"/>
          <w:lang w:eastAsia="zh-CN"/>
        </w:rPr>
        <w:t>若某职位研究生专业标注了</w:t>
      </w:r>
      <w:r>
        <w:rPr>
          <w:rFonts w:hint="eastAsia" w:ascii="Times New Roman" w:hAnsi="Times New Roman" w:eastAsia="仿宋_GB2312" w:cs="Times New Roman"/>
          <w:sz w:val="33"/>
          <w:szCs w:val="33"/>
          <w:lang w:val="en-US" w:eastAsia="zh-CN"/>
        </w:rPr>
        <w:t>6位专业代码，则此专业要求</w:t>
      </w:r>
      <w:r>
        <w:rPr>
          <w:rFonts w:hint="eastAsia" w:ascii="Times New Roman" w:hAnsi="Times New Roman" w:eastAsia="仿宋_GB2312" w:cs="Times New Roman"/>
          <w:sz w:val="33"/>
          <w:szCs w:val="33"/>
          <w:lang w:eastAsia="zh-CN"/>
        </w:rPr>
        <w:t>为</w:t>
      </w:r>
      <w:r>
        <w:rPr>
          <w:rFonts w:hint="eastAsia" w:ascii="Times New Roman" w:hAnsi="Times New Roman" w:eastAsia="仿宋_GB2312" w:cs="Times New Roman"/>
          <w:sz w:val="33"/>
          <w:szCs w:val="33"/>
          <w:lang w:val="en-US" w:eastAsia="zh-CN"/>
        </w:rPr>
        <w:t>二级学科的“具体专业”，非一级学科的“专业类”。</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eastAsia="仿宋_GB2312" w:cs="Times New Roman"/>
          <w:sz w:val="33"/>
          <w:szCs w:val="33"/>
          <w:lang w:eastAsia="zh-CN"/>
        </w:rPr>
        <w:t>报考者应</w:t>
      </w:r>
      <w:r>
        <w:rPr>
          <w:rFonts w:hint="default" w:ascii="Times New Roman" w:hAnsi="Times New Roman" w:eastAsia="仿宋_GB2312" w:cs="Times New Roman"/>
          <w:sz w:val="33"/>
          <w:szCs w:val="33"/>
        </w:rPr>
        <w:t>如实填写所学专业，</w:t>
      </w:r>
      <w:r>
        <w:rPr>
          <w:rFonts w:hint="default" w:ascii="Times New Roman" w:hAnsi="Times New Roman" w:eastAsia="仿宋_GB2312" w:cs="Times New Roman"/>
          <w:sz w:val="33"/>
          <w:szCs w:val="33"/>
          <w:lang w:eastAsia="zh-CN"/>
        </w:rPr>
        <w:t>除特殊说明外，</w:t>
      </w:r>
      <w:r>
        <w:rPr>
          <w:rFonts w:hint="default" w:ascii="Times New Roman" w:hAnsi="Times New Roman" w:eastAsia="仿宋_GB2312" w:cs="Times New Roman"/>
          <w:sz w:val="33"/>
          <w:szCs w:val="33"/>
        </w:rPr>
        <w:t>所学专业以毕业证书上注明的专业为准。国（境）外院校所学专业以教育部留学服务中心认证的专业为准。</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eastAsia="楷体_GB2312" w:cs="Times New Roman"/>
          <w:sz w:val="33"/>
          <w:szCs w:val="33"/>
        </w:rPr>
        <w:t>5.双学位人员是否可以使用第二学位的专业进行报考？</w:t>
      </w:r>
      <w:r>
        <w:rPr>
          <w:rFonts w:hint="default" w:ascii="Times New Roman" w:hAnsi="Times New Roman" w:eastAsia="仿宋_GB2312" w:cs="Times New Roman"/>
          <w:sz w:val="33"/>
          <w:szCs w:val="33"/>
        </w:rPr>
        <w:br w:type="textWrapping"/>
      </w:r>
      <w:r>
        <w:rPr>
          <w:rFonts w:hint="default" w:ascii="Times New Roman" w:hAnsi="Times New Roman" w:eastAsia="仿宋_GB2312" w:cs="Times New Roman"/>
          <w:sz w:val="33"/>
          <w:szCs w:val="33"/>
        </w:rPr>
        <w:t>　　职位条件中标注“允许以学位证所列专业报考”的可以使用第二学位的专业报考；职位条件中标注“不允许以学位证所列专业报考”的则不可以使用第二学位的专业报考。</w:t>
      </w:r>
    </w:p>
    <w:p>
      <w:pPr>
        <w:spacing w:line="576" w:lineRule="exact"/>
        <w:ind w:firstLine="660" w:firstLineChars="200"/>
        <w:rPr>
          <w:rFonts w:hint="default" w:ascii="Times New Roman" w:hAnsi="Times New Roman" w:eastAsia="楷体_GB2312" w:cs="Times New Roman"/>
          <w:sz w:val="33"/>
          <w:szCs w:val="33"/>
        </w:rPr>
      </w:pPr>
      <w:r>
        <w:rPr>
          <w:rFonts w:hint="default" w:ascii="Times New Roman" w:hAnsi="Times New Roman" w:eastAsia="楷体_GB2312" w:cs="Times New Roman"/>
          <w:sz w:val="33"/>
          <w:szCs w:val="33"/>
        </w:rPr>
        <w:t>6.专业条件与学历条件是如何对应的？ </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eastAsia="仿宋_GB2312" w:cs="Times New Roman"/>
          <w:sz w:val="33"/>
          <w:szCs w:val="33"/>
        </w:rPr>
        <w:t>招考职位所设的专业条件与其所设的学历条件相互匹配。报考</w:t>
      </w:r>
      <w:r>
        <w:rPr>
          <w:rFonts w:hint="default" w:ascii="Times New Roman" w:hAnsi="Times New Roman" w:eastAsia="仿宋_GB2312" w:cs="Times New Roman"/>
          <w:sz w:val="33"/>
          <w:szCs w:val="33"/>
          <w:lang w:eastAsia="zh-CN"/>
        </w:rPr>
        <w:t>者</w:t>
      </w:r>
      <w:r>
        <w:rPr>
          <w:rFonts w:hint="default" w:ascii="Times New Roman" w:hAnsi="Times New Roman" w:eastAsia="仿宋_GB2312" w:cs="Times New Roman"/>
          <w:sz w:val="33"/>
          <w:szCs w:val="33"/>
        </w:rPr>
        <w:t>可以使用已经获得的任意学历及其对应的专业进行报考，但</w:t>
      </w:r>
      <w:r>
        <w:rPr>
          <w:rFonts w:hint="default" w:ascii="Times New Roman" w:hAnsi="Times New Roman" w:eastAsia="仿宋_GB2312" w:cs="Times New Roman"/>
          <w:sz w:val="33"/>
          <w:szCs w:val="33"/>
          <w:lang w:eastAsia="zh-CN"/>
        </w:rPr>
        <w:t>报考者</w:t>
      </w:r>
      <w:r>
        <w:rPr>
          <w:rFonts w:hint="default" w:ascii="Times New Roman" w:hAnsi="Times New Roman" w:eastAsia="仿宋_GB2312" w:cs="Times New Roman"/>
          <w:sz w:val="33"/>
          <w:szCs w:val="33"/>
        </w:rPr>
        <w:t>报考某职位所用专业对应的学历应不低于该职位设置的学历条件。例如：学历要求为本科及以上、专业要求为法学的职位，同时拥有非法学专业本科学历和法学专科学历的</w:t>
      </w:r>
      <w:r>
        <w:rPr>
          <w:rFonts w:hint="default" w:ascii="Times New Roman" w:hAnsi="Times New Roman" w:eastAsia="仿宋_GB2312" w:cs="Times New Roman"/>
          <w:sz w:val="33"/>
          <w:szCs w:val="33"/>
          <w:lang w:eastAsia="zh-CN"/>
        </w:rPr>
        <w:t>报考者</w:t>
      </w:r>
      <w:r>
        <w:rPr>
          <w:rFonts w:hint="default" w:ascii="Times New Roman" w:hAnsi="Times New Roman" w:eastAsia="仿宋_GB2312" w:cs="Times New Roman"/>
          <w:sz w:val="33"/>
          <w:szCs w:val="33"/>
        </w:rPr>
        <w:t>不能报考该职位。</w:t>
      </w:r>
    </w:p>
    <w:p>
      <w:pPr>
        <w:spacing w:line="576" w:lineRule="exact"/>
        <w:ind w:firstLine="660" w:firstLineChars="200"/>
        <w:rPr>
          <w:rFonts w:hint="default" w:ascii="Times New Roman" w:hAnsi="Times New Roman" w:eastAsia="楷体_GB2312" w:cs="Times New Roman"/>
          <w:sz w:val="33"/>
          <w:szCs w:val="33"/>
          <w:lang w:val="en-US" w:eastAsia="zh-CN"/>
        </w:rPr>
      </w:pPr>
      <w:r>
        <w:rPr>
          <w:rFonts w:hint="default" w:ascii="Times New Roman" w:hAnsi="Times New Roman" w:eastAsia="仿宋_GB2312" w:cs="Times New Roman"/>
          <w:sz w:val="33"/>
          <w:szCs w:val="33"/>
          <w:lang w:val="en-US" w:eastAsia="zh-CN"/>
        </w:rPr>
        <w:t>7.</w:t>
      </w:r>
      <w:r>
        <w:rPr>
          <w:rFonts w:hint="default" w:ascii="Times New Roman" w:hAnsi="Times New Roman" w:eastAsia="楷体_GB2312" w:cs="Times New Roman"/>
          <w:sz w:val="33"/>
          <w:szCs w:val="33"/>
          <w:lang w:val="en-US" w:eastAsia="zh-CN"/>
        </w:rPr>
        <w:t>如何理解职位学历要求为“大专以上学历”，学位要求为“与报名学历相对应的学位”？</w:t>
      </w:r>
    </w:p>
    <w:p>
      <w:pPr>
        <w:spacing w:line="576" w:lineRule="exact"/>
        <w:ind w:firstLine="660" w:firstLineChars="200"/>
        <w:rPr>
          <w:rFonts w:hint="default" w:ascii="Times New Roman" w:hAnsi="Times New Roman" w:eastAsia="仿宋_GB2312" w:cs="Times New Roman"/>
          <w:sz w:val="33"/>
          <w:szCs w:val="33"/>
          <w:lang w:val="en-US" w:eastAsia="zh-CN"/>
        </w:rPr>
      </w:pPr>
      <w:r>
        <w:rPr>
          <w:rFonts w:hint="default" w:ascii="Times New Roman" w:hAnsi="Times New Roman" w:eastAsia="仿宋_GB2312" w:cs="Times New Roman"/>
          <w:sz w:val="33"/>
          <w:szCs w:val="33"/>
          <w:lang w:val="en-US" w:eastAsia="zh-CN"/>
        </w:rPr>
        <w:t>这类职位对以大专学历报考的，不作学位要求；对以大学本科以上学历报考的，要求其同时具有与报名学历相对应的学位。</w:t>
      </w:r>
    </w:p>
    <w:p>
      <w:pPr>
        <w:spacing w:line="576" w:lineRule="exact"/>
        <w:ind w:firstLine="660" w:firstLineChars="200"/>
        <w:rPr>
          <w:rFonts w:hint="default" w:ascii="Times New Roman" w:hAnsi="Times New Roman" w:eastAsia="楷体_GB2312" w:cs="Times New Roman"/>
          <w:sz w:val="33"/>
          <w:szCs w:val="33"/>
        </w:rPr>
      </w:pPr>
      <w:r>
        <w:rPr>
          <w:rFonts w:hint="default" w:ascii="Times New Roman" w:hAnsi="Times New Roman" w:eastAsia="楷体_GB2312" w:cs="Times New Roman"/>
          <w:sz w:val="33"/>
          <w:szCs w:val="33"/>
          <w:lang w:val="en-US" w:eastAsia="zh-CN"/>
        </w:rPr>
        <w:t>8</w:t>
      </w:r>
      <w:r>
        <w:rPr>
          <w:rFonts w:hint="default" w:ascii="Times New Roman" w:hAnsi="Times New Roman" w:eastAsia="楷体_GB2312" w:cs="Times New Roman"/>
          <w:sz w:val="33"/>
          <w:szCs w:val="33"/>
        </w:rPr>
        <w:t>. 2022年普通高校应届毕业生取得相关学历学位截止时间是什么？</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eastAsia="仿宋_GB2312" w:cs="Times New Roman"/>
          <w:sz w:val="33"/>
          <w:szCs w:val="33"/>
        </w:rPr>
        <w:t>2022年7月底前。</w:t>
      </w:r>
    </w:p>
    <w:p>
      <w:pPr>
        <w:spacing w:line="576" w:lineRule="exact"/>
        <w:ind w:firstLine="660" w:firstLineChars="200"/>
        <w:rPr>
          <w:rFonts w:hint="default" w:ascii="Times New Roman" w:hAnsi="Times New Roman" w:eastAsia="黑体" w:cs="Times New Roman"/>
          <w:sz w:val="33"/>
          <w:szCs w:val="33"/>
        </w:rPr>
      </w:pPr>
      <w:r>
        <w:rPr>
          <w:rFonts w:hint="default" w:ascii="Times New Roman" w:hAnsi="Times New Roman" w:eastAsia="黑体" w:cs="Times New Roman"/>
          <w:sz w:val="33"/>
          <w:szCs w:val="33"/>
        </w:rPr>
        <w:t>二、关于基层工作经历</w:t>
      </w:r>
    </w:p>
    <w:p>
      <w:pPr>
        <w:spacing w:line="576" w:lineRule="exact"/>
        <w:ind w:firstLine="660" w:firstLineChars="200"/>
        <w:rPr>
          <w:rFonts w:hint="default" w:ascii="Times New Roman" w:hAnsi="Times New Roman" w:eastAsia="楷体_GB2312" w:cs="Times New Roman"/>
          <w:sz w:val="33"/>
          <w:szCs w:val="33"/>
        </w:rPr>
      </w:pPr>
      <w:r>
        <w:rPr>
          <w:rFonts w:hint="default" w:ascii="Times New Roman" w:hAnsi="Times New Roman" w:eastAsia="楷体_GB2312" w:cs="Times New Roman"/>
          <w:sz w:val="33"/>
          <w:szCs w:val="33"/>
        </w:rPr>
        <w:t>1.基层工作经历起始时间如何界定？</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cs="Times New Roman"/>
          <w:sz w:val="33"/>
          <w:szCs w:val="33"/>
        </w:rPr>
        <w:t>①</w:t>
      </w:r>
      <w:r>
        <w:rPr>
          <w:rFonts w:hint="default" w:ascii="Times New Roman" w:hAnsi="Times New Roman" w:eastAsia="仿宋_GB2312" w:cs="Times New Roman"/>
          <w:sz w:val="33"/>
          <w:szCs w:val="33"/>
        </w:rPr>
        <w:t>在基层党政机关、事业单位、国有企业工作的人员，基层工作经历时间自报到之日算起。</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cs="Times New Roman"/>
          <w:sz w:val="33"/>
          <w:szCs w:val="33"/>
        </w:rPr>
        <w:t>②</w:t>
      </w:r>
      <w:r>
        <w:rPr>
          <w:rFonts w:hint="default" w:ascii="Times New Roman" w:hAnsi="Times New Roman" w:eastAsia="仿宋_GB2312" w:cs="Times New Roman"/>
          <w:sz w:val="33"/>
          <w:szCs w:val="33"/>
        </w:rPr>
        <w:t>参加“选聘高校毕业生到村任职”“三支一扶”“大学生志愿服务西部计划”“农村义务教育阶段学校教师特设岗位计划”等中央和</w:t>
      </w:r>
      <w:r>
        <w:rPr>
          <w:rFonts w:hint="eastAsia" w:ascii="Times New Roman" w:hAnsi="Times New Roman" w:eastAsia="仿宋_GB2312" w:cs="Times New Roman"/>
          <w:sz w:val="33"/>
          <w:szCs w:val="33"/>
          <w:lang w:eastAsia="zh-CN"/>
        </w:rPr>
        <w:t>地方基层就业</w:t>
      </w:r>
      <w:r>
        <w:rPr>
          <w:rFonts w:hint="default" w:ascii="Times New Roman" w:hAnsi="Times New Roman" w:eastAsia="仿宋_GB2312" w:cs="Times New Roman"/>
          <w:sz w:val="33"/>
          <w:szCs w:val="33"/>
        </w:rPr>
        <w:t>项目人员，基层工作经历时间自报到之日算起。</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cs="Times New Roman"/>
          <w:sz w:val="33"/>
          <w:szCs w:val="33"/>
        </w:rPr>
        <w:t>③</w:t>
      </w:r>
      <w:r>
        <w:rPr>
          <w:rFonts w:hint="default" w:ascii="Times New Roman" w:hAnsi="Times New Roman" w:eastAsia="仿宋_GB2312" w:cs="Times New Roman"/>
          <w:sz w:val="33"/>
          <w:szCs w:val="33"/>
        </w:rPr>
        <w:t>到基层特定公益岗位（社会管理和公共服务）初次就业的人员，基层工作经历时间从工作协议约定的起始时间算起。</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cs="Times New Roman"/>
          <w:sz w:val="33"/>
          <w:szCs w:val="33"/>
        </w:rPr>
        <w:t>④</w:t>
      </w:r>
      <w:r>
        <w:rPr>
          <w:rFonts w:hint="default" w:ascii="Times New Roman" w:hAnsi="Times New Roman" w:eastAsia="仿宋_GB2312" w:cs="Times New Roman"/>
          <w:sz w:val="33"/>
          <w:szCs w:val="33"/>
        </w:rPr>
        <w:t>离校未就业高校毕业生到高校毕业生实习见习基地（该基地为基层单位）参加见习或者到企事业单位参与项目研究的人员，基层工作经历时间自报到之日算起。</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cs="Times New Roman"/>
          <w:sz w:val="33"/>
          <w:szCs w:val="33"/>
        </w:rPr>
        <w:t>⑤</w:t>
      </w:r>
      <w:r>
        <w:rPr>
          <w:rFonts w:hint="default" w:ascii="Times New Roman" w:hAnsi="Times New Roman" w:eastAsia="仿宋_GB2312" w:cs="Times New Roman"/>
          <w:sz w:val="33"/>
          <w:szCs w:val="33"/>
        </w:rPr>
        <w:t>在其他经济组织、社会组织等单位工作的人员，基层工作经历时间以劳动合同约定的起始时间算起。</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cs="Times New Roman"/>
          <w:sz w:val="33"/>
          <w:szCs w:val="33"/>
        </w:rPr>
        <w:t>⑥</w:t>
      </w:r>
      <w:r>
        <w:rPr>
          <w:rFonts w:hint="default" w:ascii="Times New Roman" w:hAnsi="Times New Roman" w:eastAsia="仿宋_GB2312" w:cs="Times New Roman"/>
          <w:sz w:val="33"/>
          <w:szCs w:val="33"/>
        </w:rPr>
        <w:t>自主创业并办理工商注册手续的人员，基层工作经历时间自营业执照颁发之日算起。</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cs="Times New Roman"/>
          <w:sz w:val="33"/>
          <w:szCs w:val="33"/>
        </w:rPr>
        <w:t>⑦</w:t>
      </w:r>
      <w:r>
        <w:rPr>
          <w:rFonts w:hint="default" w:ascii="Times New Roman" w:hAnsi="Times New Roman" w:eastAsia="仿宋_GB2312" w:cs="Times New Roman"/>
          <w:sz w:val="33"/>
          <w:szCs w:val="33"/>
        </w:rPr>
        <w:t>以灵活就业形式初次就业的人员，基层工作经历时间从登记灵活就业并经审批确认的起始时间算起。</w:t>
      </w:r>
    </w:p>
    <w:p>
      <w:pPr>
        <w:spacing w:line="576" w:lineRule="exact"/>
        <w:ind w:firstLine="660" w:firstLineChars="200"/>
        <w:rPr>
          <w:rFonts w:hint="default" w:ascii="Times New Roman" w:hAnsi="Times New Roman" w:eastAsia="黑体" w:cs="Times New Roman"/>
          <w:sz w:val="33"/>
          <w:szCs w:val="33"/>
        </w:rPr>
      </w:pPr>
      <w:r>
        <w:rPr>
          <w:rFonts w:hint="default" w:ascii="Times New Roman" w:hAnsi="Times New Roman" w:eastAsia="黑体" w:cs="Times New Roman"/>
          <w:sz w:val="33"/>
          <w:szCs w:val="33"/>
        </w:rPr>
        <w:t>基层工作经历计算起始月份应晚于毕业时间，在读期间内的工作即使签订过劳动合同，也只属于社会实践，不计算为基层经历时间。</w:t>
      </w:r>
    </w:p>
    <w:p>
      <w:pPr>
        <w:spacing w:line="576" w:lineRule="exact"/>
        <w:ind w:firstLine="628"/>
        <w:rPr>
          <w:rFonts w:hint="default" w:ascii="Times New Roman" w:hAnsi="Times New Roman" w:eastAsia="楷体_GB2312" w:cs="Times New Roman"/>
          <w:b/>
          <w:sz w:val="33"/>
          <w:szCs w:val="33"/>
        </w:rPr>
      </w:pPr>
      <w:r>
        <w:rPr>
          <w:rFonts w:hint="default" w:ascii="Times New Roman" w:hAnsi="Times New Roman" w:eastAsia="楷体_GB2312" w:cs="Times New Roman"/>
          <w:sz w:val="33"/>
          <w:szCs w:val="33"/>
        </w:rPr>
        <w:t>2.基层工作经历时间如何计算？</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eastAsia="仿宋_GB2312" w:cs="Times New Roman"/>
          <w:sz w:val="33"/>
          <w:szCs w:val="33"/>
        </w:rPr>
        <w:t>基层工作经历的时间按月计算（可累加连续计算），截止到2022年1月工作满24个月（起止月均可按1个整月计算）即可算作工作经历满</w:t>
      </w:r>
      <w:r>
        <w:rPr>
          <w:rFonts w:hint="eastAsia" w:ascii="Times New Roman" w:hAnsi="Times New Roman" w:eastAsia="仿宋_GB2312" w:cs="Times New Roman"/>
          <w:sz w:val="33"/>
          <w:szCs w:val="33"/>
          <w:lang w:eastAsia="zh-CN"/>
        </w:rPr>
        <w:t>两</w:t>
      </w:r>
      <w:r>
        <w:rPr>
          <w:rFonts w:hint="default" w:ascii="Times New Roman" w:hAnsi="Times New Roman" w:eastAsia="仿宋_GB2312" w:cs="Times New Roman"/>
          <w:sz w:val="33"/>
          <w:szCs w:val="33"/>
        </w:rPr>
        <w:t>年。</w:t>
      </w:r>
    </w:p>
    <w:p>
      <w:pPr>
        <w:spacing w:line="576" w:lineRule="exact"/>
        <w:ind w:firstLine="660" w:firstLineChars="200"/>
        <w:rPr>
          <w:rFonts w:hint="default" w:ascii="Times New Roman" w:hAnsi="Times New Roman" w:eastAsia="楷体_GB2312" w:cs="Times New Roman"/>
          <w:sz w:val="33"/>
          <w:szCs w:val="33"/>
        </w:rPr>
      </w:pPr>
      <w:r>
        <w:rPr>
          <w:rFonts w:hint="default" w:ascii="Times New Roman" w:hAnsi="Times New Roman" w:eastAsia="楷体_GB2312" w:cs="Times New Roman"/>
          <w:sz w:val="33"/>
          <w:szCs w:val="33"/>
        </w:rPr>
        <w:t>3.基层工作经历需提供哪些证明材料？</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cs="Times New Roman"/>
          <w:sz w:val="33"/>
          <w:szCs w:val="33"/>
        </w:rPr>
        <w:t>①</w:t>
      </w:r>
      <w:r>
        <w:rPr>
          <w:rFonts w:hint="default" w:ascii="Times New Roman" w:hAnsi="Times New Roman" w:eastAsia="仿宋_GB2312" w:cs="Times New Roman"/>
          <w:sz w:val="33"/>
          <w:szCs w:val="33"/>
        </w:rPr>
        <w:t>在基层党政机关、事业单位、国有企业工作的人员，</w:t>
      </w:r>
      <w:r>
        <w:rPr>
          <w:rFonts w:hint="eastAsia" w:ascii="Times New Roman" w:hAnsi="Times New Roman" w:eastAsia="仿宋_GB2312" w:cs="Times New Roman"/>
          <w:sz w:val="33"/>
          <w:szCs w:val="33"/>
          <w:lang w:eastAsia="zh-CN"/>
        </w:rPr>
        <w:t>需提供</w:t>
      </w:r>
      <w:r>
        <w:rPr>
          <w:rFonts w:hint="default" w:ascii="Times New Roman" w:hAnsi="Times New Roman" w:eastAsia="仿宋_GB2312" w:cs="Times New Roman"/>
          <w:sz w:val="33"/>
          <w:szCs w:val="33"/>
        </w:rPr>
        <w:t>正式录（聘）用（劳动）合同和单位出具的证明材料。</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cs="Times New Roman"/>
          <w:sz w:val="33"/>
          <w:szCs w:val="33"/>
        </w:rPr>
        <w:t>②</w:t>
      </w:r>
      <w:r>
        <w:rPr>
          <w:rFonts w:hint="default" w:ascii="Times New Roman" w:hAnsi="Times New Roman" w:eastAsia="仿宋_GB2312" w:cs="Times New Roman"/>
          <w:sz w:val="33"/>
          <w:szCs w:val="33"/>
        </w:rPr>
        <w:t>参加“选聘高校毕业生到村任职”“三支一扶”“大学生志愿服务西部计划”“农村义务教育阶段学校教师特设岗位计划”等中央和</w:t>
      </w:r>
      <w:r>
        <w:rPr>
          <w:rFonts w:hint="eastAsia" w:ascii="Times New Roman" w:hAnsi="Times New Roman" w:eastAsia="仿宋_GB2312" w:cs="Times New Roman"/>
          <w:sz w:val="33"/>
          <w:szCs w:val="33"/>
          <w:lang w:eastAsia="zh-CN"/>
        </w:rPr>
        <w:t>地方基层就业</w:t>
      </w:r>
      <w:r>
        <w:rPr>
          <w:rFonts w:hint="default" w:ascii="Times New Roman" w:hAnsi="Times New Roman" w:eastAsia="仿宋_GB2312" w:cs="Times New Roman"/>
          <w:sz w:val="33"/>
          <w:szCs w:val="33"/>
        </w:rPr>
        <w:t>项目人员，</w:t>
      </w:r>
      <w:r>
        <w:rPr>
          <w:rFonts w:hint="eastAsia" w:ascii="Times New Roman" w:hAnsi="Times New Roman" w:eastAsia="仿宋_GB2312" w:cs="Times New Roman"/>
          <w:sz w:val="33"/>
          <w:szCs w:val="33"/>
          <w:lang w:eastAsia="zh-CN"/>
        </w:rPr>
        <w:t>需提供</w:t>
      </w:r>
      <w:r>
        <w:rPr>
          <w:rFonts w:hint="default" w:ascii="Times New Roman" w:hAnsi="Times New Roman" w:eastAsia="仿宋_GB2312" w:cs="Times New Roman"/>
          <w:sz w:val="33"/>
          <w:szCs w:val="33"/>
        </w:rPr>
        <w:t>协议和服务地主管部门</w:t>
      </w:r>
      <w:r>
        <w:rPr>
          <w:rFonts w:hint="default" w:ascii="Times New Roman" w:hAnsi="Times New Roman" w:eastAsia="仿宋_GB2312" w:cs="Times New Roman"/>
          <w:sz w:val="33"/>
          <w:szCs w:val="33"/>
          <w:lang w:eastAsia="zh-CN"/>
        </w:rPr>
        <w:t>出具</w:t>
      </w:r>
      <w:r>
        <w:rPr>
          <w:rFonts w:hint="default" w:ascii="Times New Roman" w:hAnsi="Times New Roman" w:eastAsia="仿宋_GB2312" w:cs="Times New Roman"/>
          <w:sz w:val="33"/>
          <w:szCs w:val="33"/>
        </w:rPr>
        <w:t>的证明材料。</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cs="Times New Roman"/>
          <w:sz w:val="33"/>
          <w:szCs w:val="33"/>
        </w:rPr>
        <w:t>③</w:t>
      </w:r>
      <w:r>
        <w:rPr>
          <w:rFonts w:hint="default" w:ascii="Times New Roman" w:hAnsi="Times New Roman" w:eastAsia="仿宋_GB2312" w:cs="Times New Roman"/>
          <w:sz w:val="33"/>
          <w:szCs w:val="33"/>
        </w:rPr>
        <w:t>到基层特定公益岗位（社会管理和公共服务）初次就业的人员，</w:t>
      </w:r>
      <w:r>
        <w:rPr>
          <w:rFonts w:hint="eastAsia" w:ascii="Times New Roman" w:hAnsi="Times New Roman" w:eastAsia="仿宋_GB2312" w:cs="Times New Roman"/>
          <w:sz w:val="33"/>
          <w:szCs w:val="33"/>
          <w:lang w:eastAsia="zh-CN"/>
        </w:rPr>
        <w:t>需提供</w:t>
      </w:r>
      <w:r>
        <w:rPr>
          <w:rFonts w:hint="default" w:ascii="Times New Roman" w:hAnsi="Times New Roman" w:eastAsia="仿宋_GB2312" w:cs="Times New Roman"/>
          <w:sz w:val="33"/>
          <w:szCs w:val="33"/>
        </w:rPr>
        <w:t>工作协议和单位</w:t>
      </w:r>
      <w:r>
        <w:rPr>
          <w:rFonts w:hint="default" w:ascii="Times New Roman" w:hAnsi="Times New Roman" w:eastAsia="仿宋_GB2312" w:cs="Times New Roman"/>
          <w:sz w:val="33"/>
          <w:szCs w:val="33"/>
          <w:lang w:eastAsia="zh-CN"/>
        </w:rPr>
        <w:t>出具的</w:t>
      </w:r>
      <w:r>
        <w:rPr>
          <w:rFonts w:hint="default" w:ascii="Times New Roman" w:hAnsi="Times New Roman" w:eastAsia="仿宋_GB2312" w:cs="Times New Roman"/>
          <w:sz w:val="33"/>
          <w:szCs w:val="33"/>
        </w:rPr>
        <w:t>证明</w:t>
      </w:r>
      <w:r>
        <w:rPr>
          <w:rFonts w:hint="default" w:ascii="Times New Roman" w:hAnsi="Times New Roman" w:eastAsia="仿宋_GB2312" w:cs="Times New Roman"/>
          <w:sz w:val="33"/>
          <w:szCs w:val="33"/>
          <w:lang w:eastAsia="zh-CN"/>
        </w:rPr>
        <w:t>材料</w:t>
      </w:r>
      <w:r>
        <w:rPr>
          <w:rFonts w:hint="default" w:ascii="Times New Roman" w:hAnsi="Times New Roman" w:eastAsia="仿宋_GB2312" w:cs="Times New Roman"/>
          <w:sz w:val="33"/>
          <w:szCs w:val="33"/>
        </w:rPr>
        <w:t>。</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cs="Times New Roman"/>
          <w:sz w:val="33"/>
          <w:szCs w:val="33"/>
        </w:rPr>
        <w:t>④</w:t>
      </w:r>
      <w:r>
        <w:rPr>
          <w:rFonts w:hint="default" w:ascii="Times New Roman" w:hAnsi="Times New Roman" w:eastAsia="仿宋_GB2312" w:cs="Times New Roman"/>
          <w:sz w:val="33"/>
          <w:szCs w:val="33"/>
        </w:rPr>
        <w:t>离校未就业高校毕业生到高校毕业生实习见习基地（该基地为基层单位）参加见习或者到企事业单位参与项目研究的人员，</w:t>
      </w:r>
      <w:r>
        <w:rPr>
          <w:rFonts w:hint="eastAsia" w:ascii="Times New Roman" w:hAnsi="Times New Roman" w:eastAsia="仿宋_GB2312" w:cs="Times New Roman"/>
          <w:sz w:val="33"/>
          <w:szCs w:val="33"/>
          <w:lang w:eastAsia="zh-CN"/>
        </w:rPr>
        <w:t>需提供</w:t>
      </w:r>
      <w:r>
        <w:rPr>
          <w:rFonts w:hint="default" w:ascii="Times New Roman" w:hAnsi="Times New Roman" w:eastAsia="仿宋_GB2312" w:cs="Times New Roman"/>
          <w:sz w:val="33"/>
          <w:szCs w:val="33"/>
        </w:rPr>
        <w:t>单位出具的证明材料。</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cs="Times New Roman"/>
          <w:sz w:val="33"/>
          <w:szCs w:val="33"/>
        </w:rPr>
        <w:t>⑤</w:t>
      </w:r>
      <w:r>
        <w:rPr>
          <w:rFonts w:hint="default" w:ascii="Times New Roman" w:hAnsi="Times New Roman" w:eastAsia="仿宋_GB2312" w:cs="Times New Roman"/>
          <w:sz w:val="33"/>
          <w:szCs w:val="33"/>
        </w:rPr>
        <w:t>到其他经济组织、社会组织等单位工作的人员，</w:t>
      </w:r>
      <w:r>
        <w:rPr>
          <w:rFonts w:hint="eastAsia" w:ascii="Times New Roman" w:hAnsi="Times New Roman" w:eastAsia="仿宋_GB2312" w:cs="Times New Roman"/>
          <w:sz w:val="33"/>
          <w:szCs w:val="33"/>
          <w:lang w:eastAsia="zh-CN"/>
        </w:rPr>
        <w:t>需提供</w:t>
      </w:r>
      <w:r>
        <w:rPr>
          <w:rFonts w:hint="default" w:ascii="Times New Roman" w:hAnsi="Times New Roman" w:eastAsia="仿宋_GB2312" w:cs="Times New Roman"/>
          <w:sz w:val="33"/>
          <w:szCs w:val="33"/>
        </w:rPr>
        <w:t>劳动合同</w:t>
      </w:r>
      <w:r>
        <w:rPr>
          <w:rFonts w:hint="eastAsia" w:ascii="Times New Roman" w:hAnsi="Times New Roman" w:eastAsia="仿宋_GB2312" w:cs="Times New Roman"/>
          <w:sz w:val="33"/>
          <w:szCs w:val="33"/>
          <w:lang w:eastAsia="zh-CN"/>
        </w:rPr>
        <w:t>（</w:t>
      </w:r>
      <w:r>
        <w:rPr>
          <w:rFonts w:hint="default" w:ascii="Times New Roman" w:hAnsi="Times New Roman" w:eastAsia="仿宋_GB2312" w:cs="Times New Roman"/>
          <w:sz w:val="33"/>
          <w:szCs w:val="33"/>
        </w:rPr>
        <w:t>社保缴费证明、工资证明等</w:t>
      </w:r>
      <w:r>
        <w:rPr>
          <w:rFonts w:hint="eastAsia" w:ascii="Times New Roman" w:hAnsi="Times New Roman" w:eastAsia="仿宋_GB2312" w:cs="Times New Roman"/>
          <w:sz w:val="33"/>
          <w:szCs w:val="33"/>
          <w:lang w:eastAsia="zh-CN"/>
        </w:rPr>
        <w:t>）</w:t>
      </w:r>
      <w:r>
        <w:rPr>
          <w:rFonts w:hint="default" w:ascii="Times New Roman" w:hAnsi="Times New Roman" w:eastAsia="仿宋_GB2312" w:cs="Times New Roman"/>
          <w:sz w:val="33"/>
          <w:szCs w:val="33"/>
        </w:rPr>
        <w:t>。</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cs="Times New Roman"/>
          <w:sz w:val="33"/>
          <w:szCs w:val="33"/>
        </w:rPr>
        <w:t>⑥</w:t>
      </w:r>
      <w:r>
        <w:rPr>
          <w:rFonts w:hint="default" w:ascii="Times New Roman" w:hAnsi="Times New Roman" w:eastAsia="仿宋_GB2312" w:cs="Times New Roman"/>
          <w:sz w:val="33"/>
          <w:szCs w:val="33"/>
        </w:rPr>
        <w:t>自主创业并办理工商注册手续的人员，</w:t>
      </w:r>
      <w:r>
        <w:rPr>
          <w:rFonts w:hint="eastAsia" w:ascii="Times New Roman" w:hAnsi="Times New Roman" w:eastAsia="仿宋_GB2312" w:cs="Times New Roman"/>
          <w:sz w:val="33"/>
          <w:szCs w:val="33"/>
          <w:lang w:eastAsia="zh-CN"/>
        </w:rPr>
        <w:t>需提供</w:t>
      </w:r>
      <w:r>
        <w:rPr>
          <w:rFonts w:hint="default" w:ascii="Times New Roman" w:hAnsi="Times New Roman" w:eastAsia="仿宋_GB2312" w:cs="Times New Roman"/>
          <w:sz w:val="33"/>
          <w:szCs w:val="33"/>
        </w:rPr>
        <w:t>营业执照。</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cs="Times New Roman"/>
          <w:sz w:val="33"/>
          <w:szCs w:val="33"/>
        </w:rPr>
        <w:t>⑦</w:t>
      </w:r>
      <w:r>
        <w:rPr>
          <w:rFonts w:hint="default" w:ascii="Times New Roman" w:hAnsi="Times New Roman" w:eastAsia="仿宋_GB2312" w:cs="Times New Roman"/>
          <w:sz w:val="33"/>
          <w:szCs w:val="33"/>
        </w:rPr>
        <w:t>以灵活就业形式初次就业的人员，</w:t>
      </w:r>
      <w:r>
        <w:rPr>
          <w:rFonts w:hint="eastAsia" w:ascii="Times New Roman" w:hAnsi="Times New Roman" w:eastAsia="仿宋_GB2312" w:cs="Times New Roman"/>
          <w:sz w:val="33"/>
          <w:szCs w:val="33"/>
          <w:lang w:eastAsia="zh-CN"/>
        </w:rPr>
        <w:t>需提供</w:t>
      </w:r>
      <w:r>
        <w:rPr>
          <w:rFonts w:hint="default" w:ascii="Times New Roman" w:hAnsi="Times New Roman" w:eastAsia="仿宋_GB2312" w:cs="Times New Roman"/>
          <w:sz w:val="33"/>
          <w:szCs w:val="33"/>
        </w:rPr>
        <w:t>各级</w:t>
      </w:r>
      <w:r>
        <w:rPr>
          <w:rFonts w:hint="eastAsia" w:ascii="Times New Roman" w:hAnsi="Times New Roman" w:eastAsia="仿宋_GB2312" w:cs="Times New Roman"/>
          <w:sz w:val="33"/>
          <w:szCs w:val="33"/>
          <w:lang w:eastAsia="zh-CN"/>
        </w:rPr>
        <w:t>相关就业</w:t>
      </w:r>
      <w:r>
        <w:rPr>
          <w:rFonts w:hint="default" w:ascii="Times New Roman" w:hAnsi="Times New Roman" w:eastAsia="仿宋_GB2312" w:cs="Times New Roman"/>
          <w:sz w:val="33"/>
          <w:szCs w:val="33"/>
        </w:rPr>
        <w:t>部门签章同意的《灵活就业登记表》。</w:t>
      </w:r>
    </w:p>
    <w:p>
      <w:pPr>
        <w:spacing w:line="576" w:lineRule="exact"/>
        <w:ind w:firstLine="660" w:firstLineChars="200"/>
        <w:rPr>
          <w:rFonts w:hint="default" w:ascii="Times New Roman" w:hAnsi="Times New Roman" w:eastAsia="楷体_GB2312" w:cs="Times New Roman"/>
          <w:sz w:val="33"/>
          <w:szCs w:val="33"/>
        </w:rPr>
      </w:pPr>
      <w:r>
        <w:rPr>
          <w:rFonts w:hint="default" w:ascii="Times New Roman" w:hAnsi="Times New Roman" w:eastAsia="楷体_GB2312" w:cs="Times New Roman"/>
          <w:sz w:val="33"/>
          <w:szCs w:val="33"/>
        </w:rPr>
        <w:t>4.工作之后取得全日制学历的，全日制学习时间是否计入基层工作经历时间？</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eastAsia="仿宋_GB2312" w:cs="Times New Roman"/>
          <w:sz w:val="33"/>
          <w:szCs w:val="33"/>
        </w:rPr>
        <w:t>不计入。</w:t>
      </w:r>
    </w:p>
    <w:p>
      <w:pPr>
        <w:spacing w:line="576" w:lineRule="exact"/>
        <w:ind w:firstLine="660" w:firstLineChars="200"/>
        <w:rPr>
          <w:rFonts w:hint="default" w:ascii="Times New Roman" w:hAnsi="Times New Roman" w:eastAsia="黑体" w:cs="Times New Roman"/>
          <w:sz w:val="33"/>
          <w:szCs w:val="33"/>
        </w:rPr>
      </w:pPr>
      <w:r>
        <w:rPr>
          <w:rFonts w:hint="default" w:ascii="Times New Roman" w:hAnsi="Times New Roman" w:eastAsia="黑体" w:cs="Times New Roman"/>
          <w:sz w:val="33"/>
          <w:szCs w:val="33"/>
        </w:rPr>
        <w:t>三、关于普通高校应届毕业生</w:t>
      </w:r>
    </w:p>
    <w:p>
      <w:pPr>
        <w:spacing w:line="576" w:lineRule="exact"/>
        <w:ind w:firstLine="660" w:firstLineChars="200"/>
        <w:rPr>
          <w:rFonts w:hint="default" w:ascii="Times New Roman" w:hAnsi="Times New Roman" w:eastAsia="楷体_GB2312" w:cs="Times New Roman"/>
          <w:sz w:val="33"/>
          <w:szCs w:val="33"/>
        </w:rPr>
      </w:pPr>
      <w:r>
        <w:rPr>
          <w:rFonts w:hint="default" w:ascii="Times New Roman" w:hAnsi="Times New Roman" w:eastAsia="楷体_GB2312" w:cs="Times New Roman"/>
          <w:sz w:val="33"/>
          <w:szCs w:val="33"/>
        </w:rPr>
        <w:t>1.2020年、2021年普通高校毕业生可否以应届毕业生的身份报考？</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eastAsia="仿宋_GB2312" w:cs="Times New Roman"/>
          <w:sz w:val="33"/>
          <w:szCs w:val="33"/>
        </w:rPr>
        <w:t>国家统一招生（含自主招生和保送）的普通高校2020年、2021年毕业生离校时和在择业期内（国家规定择业期为2年）未落实工作单位，其户口、档案、组织关系仍保留在原毕业学校，或保留在各级毕业生就业主管部门（毕业生就业指导服务中心）、各级人才交流服务机构和各级公共就业服务机构的，按应届高校毕业生对待，可报考普通高校应届毕业生职位。</w:t>
      </w:r>
    </w:p>
    <w:p>
      <w:pPr>
        <w:spacing w:line="576" w:lineRule="exact"/>
        <w:ind w:firstLine="628"/>
        <w:rPr>
          <w:rFonts w:hint="default" w:ascii="Times New Roman" w:hAnsi="Times New Roman" w:eastAsia="仿宋_GB2312" w:cs="Times New Roman"/>
          <w:sz w:val="33"/>
          <w:szCs w:val="33"/>
          <w:u w:val="single"/>
        </w:rPr>
      </w:pPr>
      <w:r>
        <w:rPr>
          <w:rFonts w:hint="default" w:ascii="Times New Roman" w:hAnsi="Times New Roman" w:eastAsia="楷体_GB2312" w:cs="Times New Roman"/>
          <w:sz w:val="33"/>
          <w:szCs w:val="33"/>
        </w:rPr>
        <w:t>2.具有基层工作经历的应届毕业生，以何种身份报考？</w:t>
      </w:r>
    </w:p>
    <w:p>
      <w:pPr>
        <w:pStyle w:val="6"/>
        <w:spacing w:before="0" w:beforeAutospacing="0" w:after="0" w:afterAutospacing="0"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eastAsia="仿宋_GB2312" w:cs="Times New Roman"/>
          <w:sz w:val="33"/>
          <w:szCs w:val="33"/>
        </w:rPr>
        <w:t>具有基层工作经历的应届毕业生，可按应届毕业生身份报考。如果符合职位规定的基层工作年限，也可以报考要求具有基层工作经历的职位。</w:t>
      </w:r>
    </w:p>
    <w:p>
      <w:pPr>
        <w:spacing w:line="576" w:lineRule="exact"/>
        <w:ind w:firstLine="660" w:firstLineChars="200"/>
        <w:rPr>
          <w:rFonts w:hint="default" w:ascii="Times New Roman" w:hAnsi="Times New Roman" w:eastAsia="楷体_GB2312" w:cs="Times New Roman"/>
          <w:sz w:val="33"/>
          <w:szCs w:val="33"/>
          <w:highlight w:val="none"/>
        </w:rPr>
      </w:pPr>
      <w:r>
        <w:rPr>
          <w:rFonts w:hint="default" w:ascii="Times New Roman" w:hAnsi="Times New Roman" w:eastAsia="楷体_GB2312" w:cs="Times New Roman"/>
          <w:sz w:val="33"/>
          <w:szCs w:val="33"/>
          <w:highlight w:val="none"/>
        </w:rPr>
        <w:t>3.202</w:t>
      </w:r>
      <w:r>
        <w:rPr>
          <w:rFonts w:hint="default" w:ascii="Times New Roman" w:hAnsi="Times New Roman" w:eastAsia="楷体_GB2312" w:cs="Times New Roman"/>
          <w:sz w:val="33"/>
          <w:szCs w:val="33"/>
          <w:highlight w:val="none"/>
          <w:lang w:val="en-US" w:eastAsia="zh-CN"/>
        </w:rPr>
        <w:t>2</w:t>
      </w:r>
      <w:r>
        <w:rPr>
          <w:rFonts w:hint="default" w:ascii="Times New Roman" w:hAnsi="Times New Roman" w:eastAsia="楷体_GB2312" w:cs="Times New Roman"/>
          <w:sz w:val="33"/>
          <w:szCs w:val="33"/>
          <w:highlight w:val="none"/>
        </w:rPr>
        <w:t>年毕业的定向生、委培生是否可以报考？</w:t>
      </w:r>
    </w:p>
    <w:p>
      <w:pPr>
        <w:spacing w:line="576" w:lineRule="exact"/>
        <w:ind w:firstLine="660" w:firstLineChars="200"/>
        <w:rPr>
          <w:rFonts w:hint="default" w:ascii="Times New Roman" w:hAnsi="Times New Roman" w:eastAsia="仿宋_GB2312" w:cs="Times New Roman"/>
          <w:sz w:val="33"/>
          <w:szCs w:val="33"/>
          <w:highlight w:val="none"/>
        </w:rPr>
      </w:pPr>
      <w:r>
        <w:rPr>
          <w:rFonts w:hint="default" w:ascii="Times New Roman" w:hAnsi="Times New Roman" w:eastAsia="仿宋_GB2312" w:cs="Times New Roman"/>
          <w:sz w:val="33"/>
          <w:szCs w:val="33"/>
          <w:highlight w:val="none"/>
          <w:lang w:eastAsia="zh-CN"/>
        </w:rPr>
        <w:t>除定向到吉林省工作且未明确定向单位（相关行业）的外，</w:t>
      </w:r>
      <w:r>
        <w:rPr>
          <w:rFonts w:hint="default" w:ascii="Times New Roman" w:hAnsi="Times New Roman" w:eastAsia="仿宋_GB2312" w:cs="Times New Roman"/>
          <w:sz w:val="33"/>
          <w:szCs w:val="33"/>
          <w:highlight w:val="none"/>
        </w:rPr>
        <w:t>不可以。</w:t>
      </w:r>
    </w:p>
    <w:p>
      <w:pPr>
        <w:spacing w:line="576" w:lineRule="exact"/>
        <w:ind w:firstLine="660" w:firstLineChars="200"/>
        <w:rPr>
          <w:rFonts w:hint="default" w:ascii="Times New Roman" w:hAnsi="Times New Roman" w:eastAsia="楷体_GB2312" w:cs="Times New Roman"/>
          <w:sz w:val="33"/>
          <w:szCs w:val="33"/>
        </w:rPr>
      </w:pPr>
      <w:r>
        <w:rPr>
          <w:rFonts w:hint="default" w:ascii="Times New Roman" w:hAnsi="Times New Roman" w:eastAsia="楷体_GB2312" w:cs="Times New Roman"/>
          <w:sz w:val="33"/>
          <w:szCs w:val="33"/>
        </w:rPr>
        <w:t>4.服务基层项目人员是否能以应届毕业生的身份报考？</w:t>
      </w:r>
    </w:p>
    <w:p>
      <w:pPr>
        <w:spacing w:line="576" w:lineRule="exact"/>
        <w:ind w:firstLine="660" w:firstLineChars="200"/>
        <w:rPr>
          <w:rFonts w:hint="default" w:ascii="Times New Roman" w:hAnsi="Times New Roman" w:eastAsia="仿宋_GB2312" w:cs="Times New Roman"/>
          <w:kern w:val="0"/>
          <w:sz w:val="33"/>
          <w:szCs w:val="33"/>
          <w:lang w:val="en-US" w:eastAsia="zh-CN" w:bidi="ar-SA"/>
        </w:rPr>
      </w:pPr>
      <w:r>
        <w:rPr>
          <w:rFonts w:hint="default" w:ascii="Times New Roman" w:hAnsi="Times New Roman" w:eastAsia="仿宋_GB2312" w:cs="Times New Roman"/>
          <w:kern w:val="0"/>
          <w:sz w:val="33"/>
          <w:szCs w:val="33"/>
          <w:lang w:val="en-US" w:eastAsia="zh-CN" w:bidi="ar-SA"/>
        </w:rPr>
        <w:t>参加服务基层项目前无工作经历的人员，</w:t>
      </w:r>
      <w:r>
        <w:rPr>
          <w:rFonts w:hint="eastAsia" w:ascii="Times New Roman" w:hAnsi="Times New Roman" w:eastAsia="仿宋_GB2312" w:cs="Times New Roman"/>
          <w:kern w:val="0"/>
          <w:sz w:val="33"/>
          <w:szCs w:val="33"/>
          <w:lang w:val="en-US" w:eastAsia="zh-CN" w:bidi="ar-SA"/>
        </w:rPr>
        <w:t>2021年1月以后</w:t>
      </w:r>
      <w:r>
        <w:rPr>
          <w:rFonts w:hint="default" w:ascii="Times New Roman" w:hAnsi="Times New Roman" w:eastAsia="仿宋_GB2312" w:cs="Times New Roman"/>
          <w:kern w:val="0"/>
          <w:sz w:val="33"/>
          <w:szCs w:val="33"/>
          <w:lang w:val="en-US" w:eastAsia="zh-CN" w:bidi="ar-SA"/>
        </w:rPr>
        <w:t>服务期满且考核合格</w:t>
      </w:r>
      <w:r>
        <w:rPr>
          <w:rFonts w:hint="eastAsia" w:ascii="Times New Roman" w:hAnsi="Times New Roman" w:eastAsia="仿宋_GB2312" w:cs="Times New Roman"/>
          <w:kern w:val="0"/>
          <w:sz w:val="33"/>
          <w:szCs w:val="33"/>
          <w:lang w:val="en-US" w:eastAsia="zh-CN" w:bidi="ar-SA"/>
        </w:rPr>
        <w:t>，至今</w:t>
      </w:r>
      <w:r>
        <w:rPr>
          <w:rFonts w:hint="default" w:ascii="Times New Roman" w:hAnsi="Times New Roman" w:eastAsia="仿宋_GB2312" w:cs="Times New Roman"/>
          <w:kern w:val="0"/>
          <w:sz w:val="33"/>
          <w:szCs w:val="33"/>
          <w:lang w:val="en-US" w:eastAsia="zh-CN" w:bidi="ar-SA"/>
        </w:rPr>
        <w:t>未落实工作单位的，可以以应届毕业生身份报考。</w:t>
      </w:r>
    </w:p>
    <w:p>
      <w:pPr>
        <w:spacing w:line="576" w:lineRule="exact"/>
        <w:ind w:firstLine="660" w:firstLineChars="200"/>
        <w:rPr>
          <w:rFonts w:hint="default" w:ascii="Times New Roman" w:hAnsi="Times New Roman" w:eastAsia="黑体" w:cs="Times New Roman"/>
          <w:sz w:val="33"/>
          <w:szCs w:val="33"/>
        </w:rPr>
      </w:pPr>
      <w:r>
        <w:rPr>
          <w:rFonts w:hint="default" w:ascii="Times New Roman" w:hAnsi="Times New Roman" w:eastAsia="黑体" w:cs="Times New Roman"/>
          <w:sz w:val="33"/>
          <w:szCs w:val="33"/>
        </w:rPr>
        <w:t>四、关于服务基层项目人员</w:t>
      </w:r>
    </w:p>
    <w:p>
      <w:pPr>
        <w:spacing w:line="576" w:lineRule="exact"/>
        <w:ind w:firstLine="660" w:firstLineChars="200"/>
        <w:rPr>
          <w:rFonts w:hint="default" w:ascii="Times New Roman" w:hAnsi="Times New Roman" w:eastAsia="楷体_GB2312" w:cs="Times New Roman"/>
          <w:sz w:val="33"/>
          <w:szCs w:val="33"/>
        </w:rPr>
      </w:pPr>
      <w:r>
        <w:rPr>
          <w:rFonts w:hint="default" w:ascii="Times New Roman" w:hAnsi="Times New Roman" w:eastAsia="楷体_GB2312" w:cs="Times New Roman"/>
          <w:sz w:val="33"/>
          <w:szCs w:val="33"/>
        </w:rPr>
        <w:t>1.服务基层项目人员的身份如何认定？</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eastAsia="仿宋_GB2312" w:cs="Times New Roman"/>
          <w:sz w:val="33"/>
          <w:szCs w:val="33"/>
        </w:rPr>
        <w:t>服务基层项目人员在资格复审环节需提供相应的证明材料，同时要根据招考部门要求提供其它佐证材料：</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cs="Times New Roman"/>
          <w:sz w:val="33"/>
          <w:szCs w:val="33"/>
        </w:rPr>
        <w:t>①</w:t>
      </w:r>
      <w:r>
        <w:rPr>
          <w:rFonts w:hint="default" w:ascii="Times New Roman" w:hAnsi="Times New Roman" w:eastAsia="仿宋_GB2312" w:cs="Times New Roman"/>
          <w:sz w:val="33"/>
          <w:szCs w:val="33"/>
        </w:rPr>
        <w:t>“选聘高校毕业生到村任职”的，需提供任职合同书原件和复印件，服务期满、考核等次证明。</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cs="Times New Roman"/>
          <w:sz w:val="33"/>
          <w:szCs w:val="33"/>
        </w:rPr>
        <w:t>②</w:t>
      </w:r>
      <w:r>
        <w:rPr>
          <w:rFonts w:hint="default" w:ascii="Times New Roman" w:hAnsi="Times New Roman" w:eastAsia="仿宋_GB2312" w:cs="Times New Roman"/>
          <w:sz w:val="33"/>
          <w:szCs w:val="33"/>
        </w:rPr>
        <w:t>“农村义务教育阶段学校教师特设岗位计划”的，需提供特岗教师聘任合同书原件</w:t>
      </w:r>
      <w:r>
        <w:rPr>
          <w:rFonts w:hint="eastAsia" w:ascii="Times New Roman" w:hAnsi="Times New Roman" w:eastAsia="仿宋_GB2312" w:cs="Times New Roman"/>
          <w:sz w:val="33"/>
          <w:szCs w:val="33"/>
          <w:lang w:eastAsia="zh-CN"/>
        </w:rPr>
        <w:t>和</w:t>
      </w:r>
      <w:r>
        <w:rPr>
          <w:rFonts w:hint="default" w:ascii="Times New Roman" w:hAnsi="Times New Roman" w:eastAsia="仿宋_GB2312" w:cs="Times New Roman"/>
          <w:sz w:val="33"/>
          <w:szCs w:val="33"/>
        </w:rPr>
        <w:t>复印件，服务所在县教育行政部门出具的服务期满证明原件。</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cs="Times New Roman"/>
          <w:sz w:val="33"/>
          <w:szCs w:val="33"/>
        </w:rPr>
        <w:t>③</w:t>
      </w:r>
      <w:r>
        <w:rPr>
          <w:rFonts w:hint="default" w:ascii="Times New Roman" w:hAnsi="Times New Roman" w:eastAsia="仿宋_GB2312" w:cs="Times New Roman"/>
          <w:sz w:val="33"/>
          <w:szCs w:val="33"/>
        </w:rPr>
        <w:t>“三支一扶计划”的，需提供合同、考核合格表、《高校毕业生“三支一扶”服务证书》原件和复印件。</w:t>
      </w:r>
      <w:r>
        <w:rPr>
          <w:rFonts w:hint="default" w:ascii="Times New Roman" w:hAnsi="Times New Roman" w:eastAsia="仿宋_GB2312" w:cs="Times New Roman"/>
          <w:sz w:val="33"/>
          <w:szCs w:val="33"/>
        </w:rPr>
        <w:br w:type="textWrapping"/>
      </w:r>
      <w:r>
        <w:rPr>
          <w:rFonts w:hint="default" w:ascii="Times New Roman" w:hAnsi="Times New Roman" w:eastAsia="仿宋_GB2312" w:cs="Times New Roman"/>
          <w:sz w:val="33"/>
          <w:szCs w:val="33"/>
        </w:rPr>
        <w:t>　　</w:t>
      </w:r>
      <w:r>
        <w:rPr>
          <w:rFonts w:hint="default" w:ascii="Times New Roman" w:hAnsi="Times New Roman" w:cs="Times New Roman"/>
          <w:sz w:val="33"/>
          <w:szCs w:val="33"/>
        </w:rPr>
        <w:t>④</w:t>
      </w:r>
      <w:r>
        <w:rPr>
          <w:rFonts w:hint="default" w:ascii="Times New Roman" w:hAnsi="Times New Roman" w:eastAsia="仿宋_GB2312" w:cs="Times New Roman"/>
          <w:sz w:val="33"/>
          <w:szCs w:val="33"/>
        </w:rPr>
        <w:t>“大学生志愿服务西部计划”的，需提供由服务单位开具并盖章的《XX省基层青年工作专项行动志愿者鉴定表》、《大学生志愿服务西部计划志愿服务证》原件</w:t>
      </w:r>
      <w:r>
        <w:rPr>
          <w:rFonts w:hint="eastAsia" w:ascii="Times New Roman" w:hAnsi="Times New Roman" w:eastAsia="仿宋_GB2312" w:cs="Times New Roman"/>
          <w:sz w:val="33"/>
          <w:szCs w:val="33"/>
          <w:lang w:eastAsia="zh-CN"/>
        </w:rPr>
        <w:t>和</w:t>
      </w:r>
      <w:r>
        <w:rPr>
          <w:rFonts w:hint="default" w:ascii="Times New Roman" w:hAnsi="Times New Roman" w:eastAsia="仿宋_GB2312" w:cs="Times New Roman"/>
          <w:sz w:val="33"/>
          <w:szCs w:val="33"/>
        </w:rPr>
        <w:t>复印件。</w:t>
      </w:r>
    </w:p>
    <w:p>
      <w:pPr>
        <w:spacing w:line="576" w:lineRule="exact"/>
        <w:ind w:firstLine="660" w:firstLineChars="200"/>
        <w:rPr>
          <w:rFonts w:hint="default" w:ascii="Times New Roman" w:hAnsi="Times New Roman" w:eastAsia="楷体_GB2312" w:cs="Times New Roman"/>
          <w:sz w:val="33"/>
          <w:szCs w:val="33"/>
        </w:rPr>
      </w:pPr>
      <w:r>
        <w:rPr>
          <w:rFonts w:hint="default" w:ascii="Times New Roman" w:hAnsi="Times New Roman" w:eastAsia="楷体_GB2312" w:cs="Times New Roman"/>
          <w:sz w:val="33"/>
          <w:szCs w:val="33"/>
        </w:rPr>
        <w:t>2.服务基层项目人员在服务期内</w:t>
      </w:r>
      <w:r>
        <w:rPr>
          <w:rFonts w:hint="eastAsia" w:ascii="Times New Roman" w:hAnsi="Times New Roman" w:eastAsia="楷体_GB2312" w:cs="Times New Roman"/>
          <w:sz w:val="33"/>
          <w:szCs w:val="33"/>
          <w:lang w:eastAsia="zh-CN"/>
        </w:rPr>
        <w:t>有</w:t>
      </w:r>
      <w:r>
        <w:rPr>
          <w:rFonts w:hint="default" w:ascii="Times New Roman" w:hAnsi="Times New Roman" w:eastAsia="楷体_GB2312" w:cs="Times New Roman"/>
          <w:sz w:val="33"/>
          <w:szCs w:val="33"/>
        </w:rPr>
        <w:t>被借调到县级及以上机关</w:t>
      </w:r>
      <w:r>
        <w:rPr>
          <w:rFonts w:hint="eastAsia" w:ascii="Times New Roman" w:hAnsi="Times New Roman" w:eastAsia="楷体_GB2312" w:cs="Times New Roman"/>
          <w:sz w:val="33"/>
          <w:szCs w:val="33"/>
          <w:lang w:eastAsia="zh-CN"/>
        </w:rPr>
        <w:t>或者</w:t>
      </w:r>
      <w:r>
        <w:rPr>
          <w:rFonts w:hint="default" w:ascii="Times New Roman" w:hAnsi="Times New Roman" w:eastAsia="楷体_GB2312" w:cs="Times New Roman"/>
          <w:sz w:val="33"/>
          <w:szCs w:val="33"/>
        </w:rPr>
        <w:t>企事业单位工作，就读全日制研究生</w:t>
      </w:r>
      <w:r>
        <w:rPr>
          <w:rFonts w:hint="eastAsia" w:ascii="Times New Roman" w:hAnsi="Times New Roman" w:eastAsia="楷体_GB2312" w:cs="Times New Roman"/>
          <w:sz w:val="33"/>
          <w:szCs w:val="33"/>
          <w:lang w:eastAsia="zh-CN"/>
        </w:rPr>
        <w:t>等情形的</w:t>
      </w:r>
      <w:r>
        <w:rPr>
          <w:rFonts w:hint="default" w:ascii="Times New Roman" w:hAnsi="Times New Roman" w:eastAsia="楷体_GB2312" w:cs="Times New Roman"/>
          <w:sz w:val="33"/>
          <w:szCs w:val="33"/>
        </w:rPr>
        <w:t>，</w:t>
      </w:r>
      <w:r>
        <w:rPr>
          <w:rFonts w:hint="eastAsia" w:ascii="Times New Roman" w:hAnsi="Times New Roman" w:eastAsia="楷体_GB2312" w:cs="Times New Roman"/>
          <w:sz w:val="33"/>
          <w:szCs w:val="33"/>
          <w:lang w:eastAsia="zh-CN"/>
        </w:rPr>
        <w:t>相关工作（学习）</w:t>
      </w:r>
      <w:r>
        <w:rPr>
          <w:rFonts w:hint="default" w:ascii="Times New Roman" w:hAnsi="Times New Roman" w:eastAsia="楷体_GB2312" w:cs="Times New Roman"/>
          <w:sz w:val="33"/>
          <w:szCs w:val="33"/>
        </w:rPr>
        <w:t>时间是否计入服务年限？</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eastAsia="仿宋_GB2312" w:cs="Times New Roman"/>
          <w:sz w:val="33"/>
          <w:szCs w:val="33"/>
        </w:rPr>
        <w:t>“选聘高校毕业生到村任职”“三支一扶”“大学生志愿服务西部计划”“农村义务教育阶段学校教师特设岗位计划”等</w:t>
      </w:r>
      <w:r>
        <w:rPr>
          <w:rFonts w:hint="eastAsia" w:ascii="Times New Roman" w:hAnsi="Times New Roman" w:eastAsia="仿宋_GB2312" w:cs="Times New Roman"/>
          <w:sz w:val="33"/>
          <w:szCs w:val="33"/>
          <w:lang w:eastAsia="zh-CN"/>
        </w:rPr>
        <w:t>服务基层项目人员</w:t>
      </w:r>
      <w:r>
        <w:rPr>
          <w:rFonts w:hint="default" w:ascii="Times New Roman" w:hAnsi="Times New Roman" w:eastAsia="仿宋_GB2312" w:cs="Times New Roman"/>
          <w:sz w:val="33"/>
          <w:szCs w:val="33"/>
        </w:rPr>
        <w:t>在服务期内</w:t>
      </w:r>
      <w:r>
        <w:rPr>
          <w:rFonts w:hint="eastAsia" w:ascii="Times New Roman" w:hAnsi="Times New Roman" w:eastAsia="仿宋_GB2312" w:cs="Times New Roman"/>
          <w:sz w:val="33"/>
          <w:szCs w:val="33"/>
          <w:lang w:eastAsia="zh-CN"/>
        </w:rPr>
        <w:t>有被借调到县级及以上机关或者企事业单位工作，就读全日制研究生等情形的，借调（帮助）工作时间和</w:t>
      </w:r>
      <w:r>
        <w:rPr>
          <w:rFonts w:hint="default" w:ascii="Times New Roman" w:hAnsi="Times New Roman" w:eastAsia="仿宋_GB2312" w:cs="Times New Roman"/>
          <w:sz w:val="33"/>
          <w:szCs w:val="33"/>
        </w:rPr>
        <w:t>就读时间不计入服务</w:t>
      </w:r>
      <w:r>
        <w:rPr>
          <w:rFonts w:hint="eastAsia" w:ascii="Times New Roman" w:hAnsi="Times New Roman" w:eastAsia="仿宋_GB2312" w:cs="Times New Roman"/>
          <w:sz w:val="33"/>
          <w:szCs w:val="33"/>
          <w:lang w:eastAsia="zh-CN"/>
        </w:rPr>
        <w:t>年限。</w:t>
      </w:r>
      <w:r>
        <w:rPr>
          <w:rFonts w:hint="default" w:ascii="Times New Roman" w:hAnsi="Times New Roman" w:eastAsia="仿宋_GB2312" w:cs="Times New Roman"/>
          <w:sz w:val="33"/>
          <w:szCs w:val="33"/>
        </w:rPr>
        <w:t>服务基层项目人员在岗</w:t>
      </w:r>
      <w:r>
        <w:rPr>
          <w:rFonts w:hint="eastAsia" w:ascii="Times New Roman" w:hAnsi="Times New Roman" w:eastAsia="仿宋_GB2312" w:cs="Times New Roman"/>
          <w:sz w:val="33"/>
          <w:szCs w:val="33"/>
          <w:lang w:eastAsia="zh-CN"/>
        </w:rPr>
        <w:t>服务</w:t>
      </w:r>
      <w:r>
        <w:rPr>
          <w:rFonts w:hint="default" w:ascii="Times New Roman" w:hAnsi="Times New Roman" w:eastAsia="仿宋_GB2312" w:cs="Times New Roman"/>
          <w:sz w:val="33"/>
          <w:szCs w:val="33"/>
        </w:rPr>
        <w:t>时间累计不满一个服务期的，不享受定向</w:t>
      </w:r>
      <w:r>
        <w:rPr>
          <w:rFonts w:hint="eastAsia" w:ascii="Times New Roman" w:hAnsi="Times New Roman" w:eastAsia="仿宋_GB2312" w:cs="Times New Roman"/>
          <w:sz w:val="33"/>
          <w:szCs w:val="33"/>
          <w:lang w:eastAsia="zh-CN"/>
        </w:rPr>
        <w:t>招考</w:t>
      </w:r>
      <w:r>
        <w:rPr>
          <w:rFonts w:hint="default" w:ascii="Times New Roman" w:hAnsi="Times New Roman" w:eastAsia="仿宋_GB2312" w:cs="Times New Roman"/>
          <w:sz w:val="33"/>
          <w:szCs w:val="33"/>
        </w:rPr>
        <w:t>政策，不得报考定向</w:t>
      </w:r>
      <w:r>
        <w:rPr>
          <w:rFonts w:hint="eastAsia" w:ascii="Times New Roman" w:hAnsi="Times New Roman" w:eastAsia="仿宋_GB2312" w:cs="Times New Roman"/>
          <w:sz w:val="33"/>
          <w:szCs w:val="33"/>
          <w:lang w:eastAsia="zh-CN"/>
        </w:rPr>
        <w:t>招考</w:t>
      </w:r>
      <w:r>
        <w:rPr>
          <w:rFonts w:hint="default" w:ascii="Times New Roman" w:hAnsi="Times New Roman" w:eastAsia="仿宋_GB2312" w:cs="Times New Roman"/>
          <w:sz w:val="33"/>
          <w:szCs w:val="33"/>
        </w:rPr>
        <w:t>职位。</w:t>
      </w:r>
    </w:p>
    <w:p>
      <w:pPr>
        <w:spacing w:line="576" w:lineRule="exact"/>
        <w:ind w:firstLine="660" w:firstLineChars="200"/>
        <w:rPr>
          <w:rFonts w:hint="default" w:ascii="Times New Roman" w:hAnsi="Times New Roman" w:eastAsia="楷体_GB2312" w:cs="Times New Roman"/>
          <w:sz w:val="33"/>
          <w:szCs w:val="33"/>
        </w:rPr>
      </w:pPr>
      <w:r>
        <w:rPr>
          <w:rFonts w:hint="eastAsia" w:ascii="Times New Roman" w:hAnsi="Times New Roman" w:eastAsia="楷体_GB2312" w:cs="Times New Roman"/>
          <w:sz w:val="33"/>
          <w:szCs w:val="33"/>
          <w:lang w:val="en-US" w:eastAsia="zh-CN"/>
        </w:rPr>
        <w:t>3</w:t>
      </w:r>
      <w:r>
        <w:rPr>
          <w:rFonts w:hint="default" w:ascii="Times New Roman" w:hAnsi="Times New Roman" w:eastAsia="楷体_GB2312" w:cs="Times New Roman"/>
          <w:sz w:val="33"/>
          <w:szCs w:val="33"/>
        </w:rPr>
        <w:t>.服务基层项目人员服务期满后，已经享受过相关优惠政策的，是否可以报考定向职位？</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eastAsia="仿宋_GB2312" w:cs="Times New Roman"/>
          <w:color w:val="auto"/>
          <w:sz w:val="33"/>
          <w:szCs w:val="33"/>
        </w:rPr>
        <w:t>不可以报考。</w:t>
      </w:r>
      <w:r>
        <w:rPr>
          <w:rFonts w:hint="default" w:ascii="Times New Roman" w:hAnsi="Times New Roman" w:eastAsia="仿宋_GB2312" w:cs="Times New Roman"/>
          <w:sz w:val="33"/>
          <w:szCs w:val="33"/>
        </w:rPr>
        <w:t>例如：报考事业单位定向招聘服务基层项目人员职位，并已被聘用的人员不可以报考。</w:t>
      </w:r>
    </w:p>
    <w:p>
      <w:pPr>
        <w:spacing w:line="576" w:lineRule="exact"/>
        <w:ind w:firstLine="660" w:firstLineChars="200"/>
        <w:rPr>
          <w:rFonts w:hint="default" w:ascii="Times New Roman" w:hAnsi="Times New Roman" w:eastAsia="黑体" w:cs="Times New Roman"/>
          <w:sz w:val="33"/>
          <w:szCs w:val="33"/>
        </w:rPr>
      </w:pPr>
      <w:r>
        <w:rPr>
          <w:rFonts w:hint="default" w:ascii="Times New Roman" w:hAnsi="Times New Roman" w:eastAsia="黑体" w:cs="Times New Roman"/>
          <w:sz w:val="33"/>
          <w:szCs w:val="33"/>
        </w:rPr>
        <w:t>五、关于大学生退役士兵</w:t>
      </w:r>
    </w:p>
    <w:p>
      <w:pPr>
        <w:spacing w:line="576" w:lineRule="exact"/>
        <w:ind w:firstLine="660" w:firstLineChars="200"/>
        <w:rPr>
          <w:rFonts w:hint="default" w:ascii="Times New Roman" w:hAnsi="Times New Roman" w:eastAsia="楷体_GB2312" w:cs="Times New Roman"/>
          <w:sz w:val="33"/>
          <w:szCs w:val="33"/>
        </w:rPr>
      </w:pPr>
      <w:r>
        <w:rPr>
          <w:rFonts w:hint="default" w:ascii="Times New Roman" w:hAnsi="Times New Roman" w:eastAsia="楷体_GB2312" w:cs="Times New Roman"/>
          <w:sz w:val="33"/>
          <w:szCs w:val="33"/>
        </w:rPr>
        <w:t>1.大学生退役士兵身份如何界定和确认？</w:t>
      </w:r>
    </w:p>
    <w:p>
      <w:pPr>
        <w:spacing w:line="570" w:lineRule="exact"/>
        <w:ind w:firstLine="660" w:firstLineChars="200"/>
        <w:rPr>
          <w:rFonts w:hint="default" w:ascii="Times New Roman" w:hAnsi="Times New Roman" w:eastAsia="仿宋_GB2312" w:cs="Times New Roman"/>
          <w:sz w:val="33"/>
          <w:szCs w:val="33"/>
        </w:rPr>
      </w:pPr>
      <w:r>
        <w:rPr>
          <w:rFonts w:hint="default" w:ascii="Times New Roman" w:hAnsi="Times New Roman" w:eastAsia="仿宋_GB2312" w:cs="Times New Roman"/>
          <w:sz w:val="33"/>
          <w:szCs w:val="33"/>
        </w:rPr>
        <w:t xml:space="preserve">“大学生退役士兵”是指：由吉林省各级兵役机关征集入伍的普通高校学生（通过全国普通高等院校统一考试或研究生招生考试，被普通高等院校或研究生招生单位录取），服现役满5年且取得原就读院校毕业证书的退役人员（含在吉林省参加高考考入省外高校并入伍服现役满5年且取得原就读院校毕业证书的退役人员）。 </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eastAsia="仿宋_GB2312" w:cs="Times New Roman"/>
          <w:sz w:val="33"/>
          <w:szCs w:val="33"/>
        </w:rPr>
        <w:t>大学生退役士兵资格确认的证明材料包括：入伍地武装部门或退役军人事务管理部门出具的证明（含入伍地、入伍时间、退出现役时间）、退出现役证（复员证）。在吉林省参加高考考入省外高校并入伍服现役满5年且取得原就读院校毕业证书的大学生退役士兵</w:t>
      </w:r>
      <w:r>
        <w:rPr>
          <w:rFonts w:hint="eastAsia" w:ascii="Times New Roman" w:hAnsi="Times New Roman" w:eastAsia="仿宋_GB2312" w:cs="Times New Roman"/>
          <w:sz w:val="33"/>
          <w:szCs w:val="33"/>
          <w:lang w:eastAsia="zh-CN"/>
        </w:rPr>
        <w:t>，</w:t>
      </w:r>
      <w:r>
        <w:rPr>
          <w:rFonts w:hint="default" w:ascii="Times New Roman" w:hAnsi="Times New Roman" w:eastAsia="仿宋_GB2312" w:cs="Times New Roman"/>
          <w:sz w:val="33"/>
          <w:szCs w:val="33"/>
        </w:rPr>
        <w:t>除上述材料外</w:t>
      </w:r>
      <w:r>
        <w:rPr>
          <w:rFonts w:hint="default" w:ascii="Times New Roman" w:hAnsi="Times New Roman" w:eastAsia="仿宋_GB2312" w:cs="Times New Roman"/>
          <w:sz w:val="33"/>
          <w:szCs w:val="33"/>
          <w:lang w:eastAsia="zh-CN"/>
        </w:rPr>
        <w:t>，</w:t>
      </w:r>
      <w:r>
        <w:rPr>
          <w:rFonts w:hint="default" w:ascii="Times New Roman" w:hAnsi="Times New Roman" w:eastAsia="仿宋_GB2312" w:cs="Times New Roman"/>
          <w:sz w:val="33"/>
          <w:szCs w:val="33"/>
        </w:rPr>
        <w:t>还需提供生源地证明。</w:t>
      </w:r>
    </w:p>
    <w:p>
      <w:pPr>
        <w:spacing w:line="576" w:lineRule="exact"/>
        <w:ind w:firstLine="660" w:firstLineChars="200"/>
        <w:rPr>
          <w:rFonts w:hint="default" w:ascii="Times New Roman" w:hAnsi="Times New Roman" w:eastAsia="楷体_GB2312" w:cs="Times New Roman"/>
          <w:sz w:val="33"/>
          <w:szCs w:val="33"/>
        </w:rPr>
      </w:pPr>
      <w:r>
        <w:rPr>
          <w:rFonts w:hint="default" w:ascii="Times New Roman" w:hAnsi="Times New Roman" w:eastAsia="楷体_GB2312" w:cs="Times New Roman"/>
          <w:sz w:val="33"/>
          <w:szCs w:val="33"/>
        </w:rPr>
        <w:t>2.直招士官是否可以报考招录大学生退役士兵的职位？</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eastAsia="仿宋_GB2312" w:cs="Times New Roman"/>
          <w:sz w:val="33"/>
          <w:szCs w:val="33"/>
        </w:rPr>
        <w:t>直招士官应当至少服役至首次授衔后高一个军衔的最低服役年限且服现役满5年可以报考。</w:t>
      </w:r>
    </w:p>
    <w:p>
      <w:pPr>
        <w:spacing w:line="576" w:lineRule="exact"/>
        <w:ind w:firstLine="660" w:firstLineChars="200"/>
        <w:rPr>
          <w:rFonts w:hint="default" w:ascii="Times New Roman" w:hAnsi="Times New Roman" w:eastAsia="黑体" w:cs="Times New Roman"/>
          <w:sz w:val="33"/>
          <w:szCs w:val="33"/>
        </w:rPr>
      </w:pPr>
      <w:r>
        <w:rPr>
          <w:rFonts w:hint="default" w:ascii="Times New Roman" w:hAnsi="Times New Roman" w:eastAsia="黑体" w:cs="Times New Roman"/>
          <w:sz w:val="33"/>
          <w:szCs w:val="33"/>
        </w:rPr>
        <w:t>六、关于</w:t>
      </w:r>
      <w:r>
        <w:rPr>
          <w:rFonts w:hint="default" w:ascii="Times New Roman" w:hAnsi="Times New Roman" w:eastAsia="黑体" w:cs="Times New Roman"/>
          <w:sz w:val="33"/>
          <w:szCs w:val="33"/>
          <w:lang w:eastAsia="zh-CN"/>
        </w:rPr>
        <w:t>录用优秀</w:t>
      </w:r>
      <w:r>
        <w:rPr>
          <w:rFonts w:hint="default" w:ascii="Times New Roman" w:hAnsi="Times New Roman" w:eastAsia="黑体" w:cs="Times New Roman"/>
          <w:sz w:val="33"/>
          <w:szCs w:val="33"/>
        </w:rPr>
        <w:t>村（社区）干部</w:t>
      </w:r>
    </w:p>
    <w:p>
      <w:pPr>
        <w:spacing w:line="576" w:lineRule="exact"/>
        <w:ind w:firstLine="644" w:firstLineChars="200"/>
        <w:rPr>
          <w:rFonts w:hint="default" w:ascii="Times New Roman" w:hAnsi="Times New Roman" w:eastAsia="楷体_GB2312" w:cs="Times New Roman"/>
          <w:spacing w:val="-4"/>
          <w:sz w:val="33"/>
          <w:szCs w:val="33"/>
        </w:rPr>
      </w:pPr>
      <w:r>
        <w:rPr>
          <w:rFonts w:hint="default" w:ascii="Times New Roman" w:hAnsi="Times New Roman" w:eastAsia="楷体_GB2312" w:cs="Times New Roman"/>
          <w:spacing w:val="-4"/>
          <w:sz w:val="33"/>
          <w:szCs w:val="33"/>
        </w:rPr>
        <w:t>1.报考录用优秀村（社区）干部需满足什么条件？</w:t>
      </w:r>
    </w:p>
    <w:p>
      <w:pPr>
        <w:widowControl/>
        <w:spacing w:line="576" w:lineRule="exact"/>
        <w:ind w:firstLine="644" w:firstLineChars="200"/>
        <w:jc w:val="left"/>
        <w:rPr>
          <w:rFonts w:hint="default" w:ascii="Times New Roman" w:hAnsi="Times New Roman" w:eastAsia="仿宋_GB2312" w:cs="Times New Roman"/>
          <w:iCs/>
          <w:spacing w:val="-4"/>
          <w:sz w:val="33"/>
          <w:szCs w:val="33"/>
        </w:rPr>
      </w:pPr>
      <w:r>
        <w:rPr>
          <w:rFonts w:hint="default" w:ascii="Times New Roman" w:hAnsi="Times New Roman" w:eastAsia="仿宋_GB2312" w:cs="Times New Roman"/>
          <w:spacing w:val="-4"/>
          <w:sz w:val="33"/>
          <w:szCs w:val="33"/>
        </w:rPr>
        <w:t>报考乡镇（街道）机关面向优秀村（社区）干部招考职位的</w:t>
      </w:r>
      <w:r>
        <w:rPr>
          <w:rFonts w:hint="default" w:ascii="Times New Roman" w:hAnsi="Times New Roman" w:eastAsia="仿宋_GB2312" w:cs="Times New Roman"/>
          <w:spacing w:val="-4"/>
          <w:sz w:val="33"/>
          <w:szCs w:val="33"/>
          <w:lang w:eastAsia="zh-CN"/>
        </w:rPr>
        <w:t>报考者</w:t>
      </w:r>
      <w:r>
        <w:rPr>
          <w:rFonts w:hint="default" w:ascii="Times New Roman" w:hAnsi="Times New Roman" w:eastAsia="仿宋_GB2312" w:cs="Times New Roman"/>
          <w:spacing w:val="-4"/>
          <w:sz w:val="33"/>
          <w:szCs w:val="33"/>
        </w:rPr>
        <w:t>，还应同时具备下列条件：</w:t>
      </w:r>
      <w:r>
        <w:rPr>
          <w:rFonts w:hint="default" w:ascii="Times New Roman" w:hAnsi="Times New Roman" w:eastAsia="仿宋_GB2312" w:cs="Times New Roman"/>
          <w:sz w:val="33"/>
          <w:szCs w:val="33"/>
        </w:rPr>
        <w:t>本县（市、区）现任的村（社区）党组织书记、副书记，村委会（居委会）主任、副主任，且截至2022年1月</w:t>
      </w:r>
      <w:r>
        <w:rPr>
          <w:rFonts w:hint="default" w:ascii="Times New Roman" w:hAnsi="Times New Roman" w:eastAsia="仿宋_GB2312" w:cs="Times New Roman"/>
          <w:kern w:val="0"/>
          <w:sz w:val="33"/>
          <w:szCs w:val="33"/>
        </w:rPr>
        <w:t>，</w:t>
      </w:r>
      <w:r>
        <w:rPr>
          <w:rFonts w:hint="default" w:ascii="Times New Roman" w:hAnsi="Times New Roman" w:eastAsia="仿宋_GB2312" w:cs="Times New Roman"/>
          <w:sz w:val="33"/>
          <w:szCs w:val="33"/>
        </w:rPr>
        <w:t>正职任职满2年、副职任职满3年或正、副职任职累计满3年，且经乡镇（街道）党（工）委推荐，县（市、区）党委组织部审查确认为优秀的村（社区）干部。曾在本县（市、区）任满1个聘期、当选村“两委”副职及以上职务、考核称职以上的大学生村官可按具体职位要求报考录用优秀村干部职位以及辖村街道的录用优秀社区干部职位。</w:t>
      </w:r>
    </w:p>
    <w:p>
      <w:pPr>
        <w:spacing w:line="576" w:lineRule="exact"/>
        <w:ind w:firstLine="644" w:firstLineChars="200"/>
        <w:rPr>
          <w:rFonts w:hint="default" w:ascii="Times New Roman" w:hAnsi="Times New Roman" w:eastAsia="楷体_GB2312" w:cs="Times New Roman"/>
          <w:iCs/>
          <w:spacing w:val="-4"/>
          <w:sz w:val="33"/>
          <w:szCs w:val="33"/>
        </w:rPr>
      </w:pPr>
      <w:r>
        <w:rPr>
          <w:rFonts w:hint="default" w:ascii="Times New Roman" w:hAnsi="Times New Roman" w:eastAsia="楷体_GB2312" w:cs="Times New Roman"/>
          <w:spacing w:val="-4"/>
          <w:sz w:val="33"/>
          <w:szCs w:val="33"/>
        </w:rPr>
        <w:t>2.街道下辖村、</w:t>
      </w:r>
      <w:r>
        <w:rPr>
          <w:rFonts w:hint="default" w:ascii="Times New Roman" w:hAnsi="Times New Roman" w:eastAsia="楷体_GB2312" w:cs="Times New Roman"/>
          <w:iCs/>
          <w:spacing w:val="-4"/>
          <w:sz w:val="33"/>
          <w:szCs w:val="33"/>
        </w:rPr>
        <w:t>乡镇下辖社区的符合条件人员如何报考？</w:t>
      </w:r>
    </w:p>
    <w:p>
      <w:pPr>
        <w:spacing w:line="576" w:lineRule="exact"/>
        <w:ind w:firstLine="644" w:firstLineChars="200"/>
        <w:rPr>
          <w:rFonts w:hint="default" w:ascii="Times New Roman" w:hAnsi="Times New Roman" w:eastAsia="仿宋_GB2312" w:cs="Times New Roman"/>
          <w:iCs/>
          <w:spacing w:val="-4"/>
          <w:sz w:val="33"/>
          <w:szCs w:val="33"/>
        </w:rPr>
      </w:pPr>
      <w:r>
        <w:rPr>
          <w:rFonts w:hint="default" w:ascii="Times New Roman" w:hAnsi="Times New Roman" w:eastAsia="仿宋_GB2312" w:cs="Times New Roman"/>
          <w:iCs/>
          <w:spacing w:val="-4"/>
          <w:sz w:val="33"/>
          <w:szCs w:val="33"/>
        </w:rPr>
        <w:t>街道下辖村、乡镇下辖社区的符合条件人员可按具体职位要求报考本县（市、区）录用优秀村干部职位或录用优秀社区干部职位。符合条件</w:t>
      </w:r>
      <w:r>
        <w:rPr>
          <w:rFonts w:hint="default" w:ascii="Times New Roman" w:hAnsi="Times New Roman" w:eastAsia="仿宋_GB2312" w:cs="Times New Roman"/>
          <w:iCs/>
          <w:spacing w:val="-4"/>
          <w:sz w:val="33"/>
          <w:szCs w:val="33"/>
          <w:lang w:eastAsia="zh-CN"/>
        </w:rPr>
        <w:t>的报考者</w:t>
      </w:r>
      <w:r>
        <w:rPr>
          <w:rFonts w:hint="default" w:ascii="Times New Roman" w:hAnsi="Times New Roman" w:eastAsia="仿宋_GB2312" w:cs="Times New Roman"/>
          <w:iCs/>
          <w:spacing w:val="-4"/>
          <w:sz w:val="33"/>
          <w:szCs w:val="33"/>
        </w:rPr>
        <w:t>可报考哪类职位</w:t>
      </w:r>
      <w:r>
        <w:rPr>
          <w:rFonts w:hint="default" w:ascii="Times New Roman" w:hAnsi="Times New Roman" w:eastAsia="仿宋_GB2312" w:cs="Times New Roman"/>
          <w:iCs/>
          <w:spacing w:val="-4"/>
          <w:sz w:val="33"/>
          <w:szCs w:val="33"/>
          <w:lang w:eastAsia="zh-CN"/>
        </w:rPr>
        <w:t>，请</w:t>
      </w:r>
      <w:r>
        <w:rPr>
          <w:rFonts w:hint="default" w:ascii="Times New Roman" w:hAnsi="Times New Roman" w:eastAsia="仿宋_GB2312" w:cs="Times New Roman"/>
          <w:iCs/>
          <w:spacing w:val="-4"/>
          <w:sz w:val="33"/>
          <w:szCs w:val="33"/>
        </w:rPr>
        <w:t>咨询当地县（市、区）党委组织部</w:t>
      </w:r>
      <w:r>
        <w:rPr>
          <w:rFonts w:hint="default" w:ascii="Times New Roman" w:hAnsi="Times New Roman" w:eastAsia="仿宋_GB2312" w:cs="Times New Roman"/>
          <w:iCs/>
          <w:spacing w:val="-4"/>
          <w:sz w:val="33"/>
          <w:szCs w:val="33"/>
          <w:lang w:eastAsia="zh-CN"/>
        </w:rPr>
        <w:t>门</w:t>
      </w:r>
      <w:r>
        <w:rPr>
          <w:rFonts w:hint="default" w:ascii="Times New Roman" w:hAnsi="Times New Roman" w:eastAsia="仿宋_GB2312" w:cs="Times New Roman"/>
          <w:iCs/>
          <w:spacing w:val="-4"/>
          <w:sz w:val="33"/>
          <w:szCs w:val="33"/>
        </w:rPr>
        <w:t>，</w:t>
      </w:r>
      <w:r>
        <w:rPr>
          <w:rFonts w:hint="default" w:ascii="Times New Roman" w:hAnsi="Times New Roman" w:eastAsia="仿宋_GB2312" w:cs="Times New Roman"/>
          <w:iCs/>
          <w:spacing w:val="-4"/>
          <w:sz w:val="33"/>
          <w:szCs w:val="33"/>
          <w:lang w:eastAsia="zh-CN"/>
        </w:rPr>
        <w:t>并</w:t>
      </w:r>
      <w:r>
        <w:rPr>
          <w:rFonts w:hint="default" w:ascii="Times New Roman" w:hAnsi="Times New Roman" w:eastAsia="仿宋_GB2312" w:cs="Times New Roman"/>
          <w:iCs/>
          <w:spacing w:val="-4"/>
          <w:sz w:val="33"/>
          <w:szCs w:val="33"/>
        </w:rPr>
        <w:t>按照要求进行报考。</w:t>
      </w:r>
    </w:p>
    <w:p>
      <w:pPr>
        <w:spacing w:line="576" w:lineRule="exact"/>
        <w:ind w:firstLine="644" w:firstLineChars="200"/>
        <w:rPr>
          <w:rFonts w:hint="default" w:ascii="Times New Roman" w:hAnsi="Times New Roman" w:eastAsia="楷体_GB2312" w:cs="Times New Roman"/>
          <w:spacing w:val="-4"/>
          <w:sz w:val="33"/>
          <w:szCs w:val="33"/>
        </w:rPr>
      </w:pPr>
      <w:r>
        <w:rPr>
          <w:rFonts w:hint="default" w:ascii="Times New Roman" w:hAnsi="Times New Roman" w:eastAsia="仿宋_GB2312" w:cs="Times New Roman"/>
          <w:iCs/>
          <w:spacing w:val="-4"/>
          <w:sz w:val="33"/>
          <w:szCs w:val="33"/>
        </w:rPr>
        <w:t>3.</w:t>
      </w:r>
      <w:r>
        <w:rPr>
          <w:rFonts w:hint="default" w:ascii="Times New Roman" w:hAnsi="Times New Roman" w:eastAsia="楷体_GB2312" w:cs="Times New Roman"/>
          <w:spacing w:val="-4"/>
          <w:sz w:val="33"/>
          <w:szCs w:val="33"/>
        </w:rPr>
        <w:t>挂（兼）职的村（社区）干部是否可以以挂（兼）职经历报考录用优秀村（社区）干部职位？</w:t>
      </w:r>
    </w:p>
    <w:p>
      <w:pPr>
        <w:spacing w:line="576" w:lineRule="exact"/>
        <w:ind w:firstLine="644" w:firstLineChars="200"/>
        <w:rPr>
          <w:rFonts w:hint="default" w:ascii="Times New Roman" w:hAnsi="Times New Roman" w:eastAsia="仿宋_GB2312" w:cs="Times New Roman"/>
          <w:iCs/>
          <w:spacing w:val="-4"/>
          <w:sz w:val="33"/>
          <w:szCs w:val="33"/>
        </w:rPr>
      </w:pPr>
      <w:r>
        <w:rPr>
          <w:rFonts w:hint="default" w:ascii="Times New Roman" w:hAnsi="Times New Roman" w:eastAsia="仿宋_GB2312" w:cs="Times New Roman"/>
          <w:iCs/>
          <w:spacing w:val="-4"/>
          <w:sz w:val="33"/>
          <w:szCs w:val="33"/>
        </w:rPr>
        <w:t xml:space="preserve">不可以。 </w:t>
      </w:r>
      <w:r>
        <w:rPr>
          <w:rFonts w:hint="default" w:ascii="Times New Roman" w:hAnsi="Times New Roman" w:eastAsia="楷体_GB2312" w:cs="Times New Roman"/>
          <w:spacing w:val="-4"/>
          <w:sz w:val="33"/>
          <w:szCs w:val="33"/>
        </w:rPr>
        <w:t xml:space="preserve">   </w:t>
      </w:r>
    </w:p>
    <w:p>
      <w:pPr>
        <w:spacing w:line="576" w:lineRule="exact"/>
        <w:ind w:firstLine="660" w:firstLineChars="200"/>
        <w:rPr>
          <w:rFonts w:hint="default" w:ascii="Times New Roman" w:hAnsi="Times New Roman" w:eastAsia="黑体" w:cs="Times New Roman"/>
          <w:sz w:val="33"/>
          <w:szCs w:val="33"/>
        </w:rPr>
      </w:pPr>
      <w:r>
        <w:rPr>
          <w:rFonts w:hint="default" w:ascii="Times New Roman" w:hAnsi="Times New Roman" w:eastAsia="黑体" w:cs="Times New Roman"/>
          <w:sz w:val="33"/>
          <w:szCs w:val="33"/>
        </w:rPr>
        <w:t>七、关于留学回国人员</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eastAsia="仿宋_GB2312" w:cs="Times New Roman"/>
          <w:sz w:val="33"/>
          <w:szCs w:val="33"/>
        </w:rPr>
        <w:t>留学回国人员报考的，除需提供《公告》和招考职位中规定的材料外，还应向招录机关提供教育部门出具的学历</w:t>
      </w:r>
      <w:r>
        <w:rPr>
          <w:rFonts w:hint="default" w:ascii="Times New Roman" w:hAnsi="Times New Roman" w:eastAsia="仿宋_GB2312" w:cs="Times New Roman"/>
          <w:sz w:val="33"/>
          <w:szCs w:val="33"/>
          <w:lang w:eastAsia="zh-CN"/>
        </w:rPr>
        <w:t>学位</w:t>
      </w:r>
      <w:r>
        <w:rPr>
          <w:rFonts w:hint="default" w:ascii="Times New Roman" w:hAnsi="Times New Roman" w:eastAsia="仿宋_GB2312" w:cs="Times New Roman"/>
          <w:sz w:val="33"/>
          <w:szCs w:val="33"/>
        </w:rPr>
        <w:t>认证材料。</w:t>
      </w:r>
      <w:r>
        <w:rPr>
          <w:rFonts w:hint="default" w:ascii="Times New Roman" w:hAnsi="Times New Roman" w:eastAsia="仿宋_GB2312" w:cs="Times New Roman"/>
          <w:sz w:val="33"/>
          <w:szCs w:val="33"/>
          <w:lang w:eastAsia="zh-CN"/>
        </w:rPr>
        <w:t>报考者</w:t>
      </w:r>
      <w:r>
        <w:rPr>
          <w:rFonts w:hint="default" w:ascii="Times New Roman" w:hAnsi="Times New Roman" w:eastAsia="仿宋_GB2312" w:cs="Times New Roman"/>
          <w:sz w:val="33"/>
          <w:szCs w:val="33"/>
        </w:rPr>
        <w:t>可登录中国留学网（教育部留学服务中心主办）</w:t>
      </w:r>
      <w:r>
        <w:rPr>
          <w:rFonts w:hint="default" w:ascii="Times New Roman" w:hAnsi="Times New Roman" w:cs="Times New Roman"/>
        </w:rPr>
        <w:fldChar w:fldCharType="begin"/>
      </w:r>
      <w:r>
        <w:rPr>
          <w:rFonts w:hint="default" w:ascii="Times New Roman" w:hAnsi="Times New Roman" w:cs="Times New Roman"/>
        </w:rPr>
        <w:instrText xml:space="preserve"> HYPERLINK "http://www.cscse.edu.cn/" </w:instrText>
      </w:r>
      <w:r>
        <w:rPr>
          <w:rFonts w:hint="default" w:ascii="Times New Roman" w:hAnsi="Times New Roman" w:cs="Times New Roman"/>
        </w:rPr>
        <w:fldChar w:fldCharType="separate"/>
      </w:r>
      <w:r>
        <w:rPr>
          <w:rFonts w:hint="default" w:ascii="Times New Roman" w:hAnsi="Times New Roman" w:eastAsia="仿宋_GB2312" w:cs="Times New Roman"/>
          <w:sz w:val="33"/>
          <w:szCs w:val="33"/>
        </w:rPr>
        <w:t>http://www.cscse.edu.cn</w:t>
      </w:r>
      <w:r>
        <w:rPr>
          <w:rFonts w:hint="default" w:ascii="Times New Roman" w:hAnsi="Times New Roman" w:eastAsia="仿宋_GB2312" w:cs="Times New Roman"/>
          <w:sz w:val="33"/>
          <w:szCs w:val="33"/>
        </w:rPr>
        <w:fldChar w:fldCharType="end"/>
      </w:r>
      <w:r>
        <w:rPr>
          <w:rFonts w:hint="default" w:ascii="Times New Roman" w:hAnsi="Times New Roman" w:eastAsia="仿宋_GB2312" w:cs="Times New Roman"/>
          <w:sz w:val="33"/>
          <w:szCs w:val="33"/>
        </w:rPr>
        <w:t>查询认证的有关要求和程序。</w:t>
      </w:r>
    </w:p>
    <w:p>
      <w:pPr>
        <w:spacing w:line="576" w:lineRule="exact"/>
        <w:ind w:firstLine="660" w:firstLineChars="200"/>
        <w:rPr>
          <w:rFonts w:hint="default" w:ascii="Times New Roman" w:hAnsi="Times New Roman" w:eastAsia="黑体" w:cs="Times New Roman"/>
          <w:sz w:val="33"/>
          <w:szCs w:val="33"/>
        </w:rPr>
      </w:pPr>
      <w:r>
        <w:rPr>
          <w:rFonts w:hint="default" w:ascii="Times New Roman" w:hAnsi="Times New Roman" w:eastAsia="黑体" w:cs="Times New Roman"/>
          <w:sz w:val="33"/>
          <w:szCs w:val="33"/>
        </w:rPr>
        <w:t>八、其他问题</w:t>
      </w:r>
    </w:p>
    <w:p>
      <w:pPr>
        <w:spacing w:line="576" w:lineRule="exact"/>
        <w:ind w:firstLine="644" w:firstLineChars="200"/>
        <w:rPr>
          <w:rFonts w:hint="default" w:ascii="Times New Roman" w:hAnsi="Times New Roman" w:eastAsia="楷体_GB2312" w:cs="Times New Roman"/>
          <w:spacing w:val="-4"/>
          <w:sz w:val="33"/>
          <w:szCs w:val="33"/>
        </w:rPr>
      </w:pPr>
      <w:r>
        <w:rPr>
          <w:rFonts w:hint="default" w:ascii="Times New Roman" w:hAnsi="Times New Roman" w:eastAsia="楷体_GB2312" w:cs="Times New Roman"/>
          <w:spacing w:val="-4"/>
          <w:sz w:val="33"/>
          <w:szCs w:val="33"/>
        </w:rPr>
        <w:t>1.</w:t>
      </w:r>
      <w:r>
        <w:rPr>
          <w:rFonts w:hint="default" w:ascii="Times New Roman" w:hAnsi="Times New Roman" w:eastAsia="楷体_GB2312" w:cs="Times New Roman"/>
          <w:spacing w:val="-4"/>
          <w:sz w:val="33"/>
          <w:szCs w:val="33"/>
          <w:lang w:eastAsia="zh-CN"/>
        </w:rPr>
        <w:t>报考者</w:t>
      </w:r>
      <w:r>
        <w:rPr>
          <w:rFonts w:hint="default" w:ascii="Times New Roman" w:hAnsi="Times New Roman" w:eastAsia="楷体_GB2312" w:cs="Times New Roman"/>
          <w:spacing w:val="-4"/>
          <w:sz w:val="33"/>
          <w:szCs w:val="33"/>
        </w:rPr>
        <w:t>不得报考录用后即构成回避关系的职位，如何理解？</w:t>
      </w:r>
    </w:p>
    <w:p>
      <w:pPr>
        <w:pStyle w:val="6"/>
        <w:spacing w:before="0" w:beforeAutospacing="0" w:after="0" w:afterAutospacing="0" w:line="576" w:lineRule="exact"/>
        <w:ind w:firstLine="660" w:firstLineChars="200"/>
        <w:rPr>
          <w:rFonts w:hint="default" w:ascii="Times New Roman" w:hAnsi="Times New Roman" w:eastAsia="仿宋_GB2312" w:cs="Times New Roman"/>
          <w:spacing w:val="-4"/>
          <w:kern w:val="2"/>
          <w:sz w:val="33"/>
          <w:szCs w:val="33"/>
        </w:rPr>
      </w:pPr>
      <w:r>
        <w:rPr>
          <w:rFonts w:hint="eastAsia" w:ascii="Times New Roman" w:hAnsi="Times New Roman" w:eastAsia="仿宋_GB2312" w:cs="Times New Roman"/>
          <w:sz w:val="33"/>
          <w:szCs w:val="33"/>
          <w:lang w:eastAsia="zh-CN"/>
        </w:rPr>
        <w:t>《</w:t>
      </w:r>
      <w:r>
        <w:rPr>
          <w:rFonts w:hint="default" w:ascii="Times New Roman" w:hAnsi="Times New Roman" w:eastAsia="仿宋_GB2312" w:cs="Times New Roman"/>
          <w:sz w:val="33"/>
          <w:szCs w:val="33"/>
        </w:rPr>
        <w:t>公务员录用规定</w:t>
      </w:r>
      <w:r>
        <w:rPr>
          <w:rFonts w:hint="eastAsia" w:ascii="Times New Roman" w:hAnsi="Times New Roman" w:eastAsia="仿宋_GB2312" w:cs="Times New Roman"/>
          <w:sz w:val="33"/>
          <w:szCs w:val="33"/>
          <w:lang w:eastAsia="zh-CN"/>
        </w:rPr>
        <w:t>》</w:t>
      </w:r>
      <w:r>
        <w:rPr>
          <w:rFonts w:hint="default" w:ascii="Times New Roman" w:hAnsi="Times New Roman" w:eastAsia="仿宋_GB2312" w:cs="Times New Roman"/>
          <w:sz w:val="33"/>
          <w:szCs w:val="33"/>
        </w:rPr>
        <w:t>第二十条规定：</w:t>
      </w:r>
      <w:r>
        <w:rPr>
          <w:rFonts w:hint="default" w:ascii="Times New Roman" w:hAnsi="Times New Roman" w:eastAsia="仿宋_GB2312" w:cs="Times New Roman"/>
          <w:spacing w:val="-4"/>
          <w:kern w:val="2"/>
          <w:sz w:val="33"/>
          <w:szCs w:val="33"/>
          <w:lang w:eastAsia="zh-CN"/>
        </w:rPr>
        <w:t>报考者</w:t>
      </w:r>
      <w:r>
        <w:rPr>
          <w:rFonts w:hint="default" w:ascii="Times New Roman" w:hAnsi="Times New Roman" w:eastAsia="仿宋_GB2312" w:cs="Times New Roman"/>
          <w:spacing w:val="-4"/>
          <w:kern w:val="2"/>
          <w:sz w:val="33"/>
          <w:szCs w:val="33"/>
        </w:rPr>
        <w:t>不得报考录用后即构成公务员法第七十四条所列情形的职位，也不得报考与本人有夫妻关系、直系血亲关系、三代以内旁系血亲关系以及近姻亲关系的人员担任领导成员的用人单位职位。</w:t>
      </w:r>
    </w:p>
    <w:p>
      <w:pPr>
        <w:pStyle w:val="6"/>
        <w:spacing w:before="0" w:beforeAutospacing="0" w:after="0" w:afterAutospacing="0" w:line="576" w:lineRule="exact"/>
        <w:ind w:firstLine="644" w:firstLineChars="200"/>
        <w:rPr>
          <w:rFonts w:hint="default" w:ascii="Times New Roman" w:hAnsi="Times New Roman" w:eastAsia="仿宋_GB2312" w:cs="Times New Roman"/>
          <w:spacing w:val="-4"/>
          <w:kern w:val="2"/>
          <w:sz w:val="33"/>
          <w:szCs w:val="33"/>
        </w:rPr>
      </w:pPr>
      <w:r>
        <w:rPr>
          <w:rFonts w:hint="default" w:ascii="Times New Roman" w:hAnsi="Times New Roman" w:eastAsia="仿宋_GB2312" w:cs="Times New Roman"/>
          <w:spacing w:val="-4"/>
          <w:kern w:val="2"/>
          <w:sz w:val="33"/>
          <w:szCs w:val="33"/>
        </w:rPr>
        <w:t>公务员法第七十四条规定：“公务员之间有夫妻关系、直系血亲关系、三代以内旁系血亲关系以及近姻亲关系的，不得在同一机关双方直接隶属于同一领导人员的职位或者有直接上下级领导关系的职位工作，也不得在其中一方担任领导职务的机关从事组织、人事、纪检、监察、审计和财务工作。”</w:t>
      </w:r>
    </w:p>
    <w:p>
      <w:pPr>
        <w:spacing w:line="576" w:lineRule="exact"/>
        <w:ind w:firstLine="644" w:firstLineChars="200"/>
        <w:jc w:val="left"/>
        <w:rPr>
          <w:rFonts w:hint="default" w:ascii="Times New Roman" w:hAnsi="Times New Roman" w:eastAsia="仿宋_GB2312" w:cs="Times New Roman"/>
          <w:sz w:val="33"/>
          <w:szCs w:val="33"/>
        </w:rPr>
      </w:pPr>
      <w:r>
        <w:rPr>
          <w:rFonts w:hint="default" w:ascii="Times New Roman" w:hAnsi="Times New Roman" w:eastAsia="仿宋_GB2312" w:cs="Times New Roman"/>
          <w:spacing w:val="-4"/>
          <w:sz w:val="33"/>
          <w:szCs w:val="33"/>
        </w:rPr>
        <w:t>直系血亲关系，包括祖父母、外祖父母、父母、子女、孙子女、外孙子女；三代以内旁系血亲关系，包括叔伯姑舅姨、兄弟姐妹、堂兄弟姐妹、表兄弟姐妹、侄子女、甥子女；近姻亲关系，包括配偶的父母、配偶的兄弟姐妹及其配偶、子女的配偶及子女配偶的父母、三代以内旁系血亲的配偶。</w:t>
      </w:r>
    </w:p>
    <w:p>
      <w:pPr>
        <w:spacing w:line="576" w:lineRule="exact"/>
        <w:ind w:firstLine="644" w:firstLineChars="200"/>
        <w:rPr>
          <w:rFonts w:hint="default" w:ascii="Times New Roman" w:hAnsi="Times New Roman" w:eastAsia="楷体_GB2312" w:cs="Times New Roman"/>
          <w:spacing w:val="-4"/>
          <w:sz w:val="33"/>
          <w:szCs w:val="33"/>
        </w:rPr>
      </w:pPr>
      <w:r>
        <w:rPr>
          <w:rFonts w:hint="default" w:ascii="Times New Roman" w:hAnsi="Times New Roman" w:eastAsia="楷体_GB2312" w:cs="Times New Roman"/>
          <w:spacing w:val="-4"/>
          <w:sz w:val="33"/>
          <w:szCs w:val="33"/>
        </w:rPr>
        <w:t>2.录用人民警察报考年龄是如何规定的？</w:t>
      </w:r>
    </w:p>
    <w:p>
      <w:pPr>
        <w:spacing w:line="576" w:lineRule="exact"/>
        <w:ind w:firstLine="644" w:firstLineChars="200"/>
        <w:rPr>
          <w:rFonts w:hint="default" w:ascii="Times New Roman" w:hAnsi="Times New Roman" w:eastAsia="仿宋_GB2312" w:cs="Times New Roman"/>
          <w:spacing w:val="-4"/>
          <w:sz w:val="33"/>
          <w:szCs w:val="33"/>
        </w:rPr>
      </w:pPr>
      <w:r>
        <w:rPr>
          <w:rFonts w:hint="default" w:ascii="Times New Roman" w:hAnsi="Times New Roman" w:eastAsia="仿宋_GB2312" w:cs="Times New Roman"/>
          <w:spacing w:val="-4"/>
          <w:sz w:val="33"/>
          <w:szCs w:val="33"/>
        </w:rPr>
        <w:t>省级及以上公安机关、监狱、强制隔离戒毒管理机关录用人民警察的报考年龄条件按照公务员报考年龄规定执行。</w:t>
      </w:r>
    </w:p>
    <w:p>
      <w:pPr>
        <w:spacing w:line="576" w:lineRule="exact"/>
        <w:rPr>
          <w:rFonts w:hint="default" w:ascii="Times New Roman" w:hAnsi="Times New Roman" w:eastAsia="仿宋_GB2312" w:cs="Times New Roman"/>
          <w:spacing w:val="-4"/>
          <w:sz w:val="33"/>
          <w:szCs w:val="33"/>
        </w:rPr>
      </w:pPr>
      <w:r>
        <w:rPr>
          <w:rFonts w:hint="default" w:ascii="Times New Roman" w:hAnsi="Times New Roman" w:eastAsia="仿宋_GB2312" w:cs="Times New Roman"/>
          <w:spacing w:val="-4"/>
          <w:sz w:val="33"/>
          <w:szCs w:val="33"/>
        </w:rPr>
        <w:t>市级及以下公安机关录用人民警察的报考年龄条件为，一般不超过30周岁（即1991年1月以后出生），2022年应届硕士研究生、博士研究生（非在职）和报考法医职位的，一般不超过35周岁（即1986年1月以后出生）。</w:t>
      </w:r>
    </w:p>
    <w:p>
      <w:pPr>
        <w:spacing w:line="576" w:lineRule="exact"/>
        <w:ind w:firstLine="644" w:firstLineChars="200"/>
        <w:rPr>
          <w:rFonts w:hint="default" w:ascii="Times New Roman" w:hAnsi="Times New Roman" w:eastAsia="仿宋_GB2312" w:cs="Times New Roman"/>
          <w:spacing w:val="-4"/>
          <w:sz w:val="33"/>
          <w:szCs w:val="33"/>
        </w:rPr>
      </w:pPr>
      <w:r>
        <w:rPr>
          <w:rFonts w:hint="default" w:ascii="Times New Roman" w:hAnsi="Times New Roman" w:eastAsia="仿宋_GB2312" w:cs="Times New Roman"/>
          <w:spacing w:val="-4"/>
          <w:sz w:val="33"/>
          <w:szCs w:val="33"/>
        </w:rPr>
        <w:t>报考公安特警的人员年龄一般不超过25周岁（即1996年1月以后出生）。</w:t>
      </w:r>
    </w:p>
    <w:p>
      <w:pPr>
        <w:spacing w:line="576" w:lineRule="exact"/>
        <w:ind w:firstLine="644" w:firstLineChars="200"/>
        <w:rPr>
          <w:rFonts w:hint="default" w:ascii="Times New Roman" w:hAnsi="Times New Roman" w:eastAsia="仿宋_GB2312" w:cs="Times New Roman"/>
          <w:spacing w:val="-4"/>
          <w:sz w:val="33"/>
          <w:szCs w:val="33"/>
        </w:rPr>
      </w:pPr>
      <w:r>
        <w:rPr>
          <w:rFonts w:hint="default" w:ascii="Times New Roman" w:hAnsi="Times New Roman" w:eastAsia="仿宋_GB2312" w:cs="Times New Roman"/>
          <w:spacing w:val="-4"/>
          <w:sz w:val="33"/>
          <w:szCs w:val="33"/>
        </w:rPr>
        <w:t>司法行政</w:t>
      </w:r>
      <w:r>
        <w:rPr>
          <w:rFonts w:hint="eastAsia" w:ascii="Times New Roman" w:hAnsi="Times New Roman" w:eastAsia="仿宋_GB2312" w:cs="Times New Roman"/>
          <w:spacing w:val="-4"/>
          <w:sz w:val="33"/>
          <w:szCs w:val="33"/>
          <w:lang w:eastAsia="zh-CN"/>
        </w:rPr>
        <w:t>机关的</w:t>
      </w:r>
      <w:r>
        <w:rPr>
          <w:rFonts w:hint="default" w:ascii="Times New Roman" w:hAnsi="Times New Roman" w:eastAsia="仿宋_GB2312" w:cs="Times New Roman"/>
          <w:spacing w:val="-4"/>
          <w:sz w:val="33"/>
          <w:szCs w:val="33"/>
        </w:rPr>
        <w:t>监狱、强制隔离戒毒所一线干警报考年龄一般不超过30周岁（即1991年1月以后出生），2022年应届硕士研究生、博士研究生（非在职）及狱医、心理矫正等特殊职位招考年龄一般不超过35周岁（即1986年1月以后出生）。</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eastAsia="楷体_GB2312" w:cs="Times New Roman"/>
          <w:sz w:val="33"/>
          <w:szCs w:val="33"/>
        </w:rPr>
        <w:t>3.在读的非应届毕业生不得报考如何理解？</w:t>
      </w:r>
      <w:r>
        <w:rPr>
          <w:rFonts w:hint="default" w:ascii="Times New Roman" w:hAnsi="Times New Roman" w:eastAsia="楷体_GB2312" w:cs="Times New Roman"/>
          <w:sz w:val="33"/>
          <w:szCs w:val="33"/>
        </w:rPr>
        <w:br w:type="textWrapping"/>
      </w:r>
      <w:r>
        <w:rPr>
          <w:rFonts w:hint="default" w:ascii="Times New Roman" w:hAnsi="Times New Roman" w:eastAsia="仿宋_GB2312" w:cs="Times New Roman"/>
          <w:sz w:val="33"/>
          <w:szCs w:val="33"/>
        </w:rPr>
        <w:t>　　在全日制普通高等院校脱产就读且在2022年7月</w:t>
      </w:r>
      <w:r>
        <w:rPr>
          <w:rFonts w:hint="default" w:ascii="Times New Roman" w:hAnsi="Times New Roman" w:eastAsia="仿宋_GB2312" w:cs="Times New Roman"/>
          <w:sz w:val="33"/>
          <w:szCs w:val="33"/>
          <w:lang w:eastAsia="zh-CN"/>
        </w:rPr>
        <w:t>底</w:t>
      </w:r>
      <w:r>
        <w:rPr>
          <w:rFonts w:hint="default" w:ascii="Times New Roman" w:hAnsi="Times New Roman" w:eastAsia="仿宋_GB2312" w:cs="Times New Roman"/>
          <w:sz w:val="33"/>
          <w:szCs w:val="33"/>
        </w:rPr>
        <w:t>前不能取得相应学历（学位）证书的专科生、本科生、研究生，不能凭已取得的学历（学位）</w:t>
      </w:r>
      <w:r>
        <w:rPr>
          <w:rFonts w:hint="default" w:ascii="Times New Roman" w:hAnsi="Times New Roman" w:eastAsia="仿宋_GB2312" w:cs="Times New Roman"/>
          <w:sz w:val="33"/>
          <w:szCs w:val="33"/>
          <w:lang w:eastAsia="zh-CN"/>
        </w:rPr>
        <w:t>证书</w:t>
      </w:r>
      <w:r>
        <w:rPr>
          <w:rFonts w:hint="default" w:ascii="Times New Roman" w:hAnsi="Times New Roman" w:eastAsia="仿宋_GB2312" w:cs="Times New Roman"/>
          <w:sz w:val="33"/>
          <w:szCs w:val="33"/>
        </w:rPr>
        <w:t>报考。</w:t>
      </w:r>
    </w:p>
    <w:p>
      <w:pPr>
        <w:spacing w:line="576" w:lineRule="exact"/>
        <w:ind w:firstLine="660" w:firstLineChars="200"/>
        <w:rPr>
          <w:rFonts w:hint="default" w:ascii="Times New Roman" w:hAnsi="Times New Roman" w:eastAsia="楷体_GB2312" w:cs="Times New Roman"/>
          <w:sz w:val="33"/>
          <w:szCs w:val="33"/>
        </w:rPr>
      </w:pPr>
      <w:r>
        <w:rPr>
          <w:rFonts w:hint="default" w:ascii="Times New Roman" w:hAnsi="Times New Roman" w:eastAsia="楷体_GB2312" w:cs="Times New Roman"/>
          <w:sz w:val="33"/>
          <w:szCs w:val="33"/>
        </w:rPr>
        <w:t>4.为什么在职公务员和参照公务员法管理的机关（单位）工作人员不能报考？</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eastAsia="仿宋_GB2312" w:cs="Times New Roman"/>
          <w:sz w:val="33"/>
          <w:szCs w:val="33"/>
        </w:rPr>
        <w:t>目前，国家建立了规范的公开遴选制度，畅通了基层公务员向上流动的渠道。参照国家做法，我省公务员录用考试不再面向在职公务员、参照公务员法管理的机关（单位）工作人员（含试用期内的上述人员）招考。</w:t>
      </w:r>
    </w:p>
    <w:p>
      <w:pPr>
        <w:spacing w:line="576" w:lineRule="exact"/>
        <w:ind w:firstLine="660" w:firstLineChars="200"/>
        <w:rPr>
          <w:rFonts w:hint="default" w:ascii="Times New Roman" w:hAnsi="Times New Roman" w:eastAsia="楷体_GB2312" w:cs="Times New Roman"/>
          <w:sz w:val="33"/>
          <w:szCs w:val="33"/>
        </w:rPr>
      </w:pPr>
      <w:r>
        <w:rPr>
          <w:rFonts w:hint="default" w:ascii="Times New Roman" w:hAnsi="Times New Roman" w:eastAsia="楷体_GB2312" w:cs="Times New Roman"/>
          <w:sz w:val="33"/>
          <w:szCs w:val="33"/>
        </w:rPr>
        <w:t>5.对于政治面貌要求为中共党员的如何掌握？</w:t>
      </w:r>
      <w:r>
        <w:rPr>
          <w:rFonts w:hint="default" w:ascii="Times New Roman" w:hAnsi="Times New Roman" w:eastAsia="楷体_GB2312" w:cs="Times New Roman"/>
          <w:sz w:val="33"/>
          <w:szCs w:val="33"/>
        </w:rPr>
        <w:br w:type="textWrapping"/>
      </w:r>
      <w:r>
        <w:rPr>
          <w:rFonts w:hint="default" w:ascii="Times New Roman" w:hAnsi="Times New Roman" w:eastAsia="仿宋_GB2312" w:cs="Times New Roman"/>
          <w:sz w:val="33"/>
          <w:szCs w:val="33"/>
        </w:rPr>
        <w:t>　　若职位政治面貌要求为中共党员，则中共</w:t>
      </w:r>
      <w:r>
        <w:rPr>
          <w:rFonts w:hint="default" w:ascii="Times New Roman" w:hAnsi="Times New Roman" w:eastAsia="仿宋_GB2312" w:cs="Times New Roman"/>
          <w:sz w:val="33"/>
          <w:szCs w:val="33"/>
          <w:lang w:eastAsia="zh-CN"/>
        </w:rPr>
        <w:t>正式</w:t>
      </w:r>
      <w:r>
        <w:rPr>
          <w:rFonts w:hint="default" w:ascii="Times New Roman" w:hAnsi="Times New Roman" w:eastAsia="仿宋_GB2312" w:cs="Times New Roman"/>
          <w:sz w:val="33"/>
          <w:szCs w:val="33"/>
        </w:rPr>
        <w:t>党员和预备党员均可报考；若职位要求为中共正式党员，则预备党员不可以报考。</w:t>
      </w:r>
      <w:r>
        <w:rPr>
          <w:rFonts w:hint="default" w:ascii="Times New Roman" w:hAnsi="Times New Roman" w:eastAsia="仿宋_GB2312" w:cs="Times New Roman"/>
          <w:sz w:val="33"/>
          <w:szCs w:val="33"/>
        </w:rPr>
        <w:br w:type="textWrapping"/>
      </w:r>
      <w:r>
        <w:rPr>
          <w:rFonts w:hint="default" w:ascii="Times New Roman" w:hAnsi="Times New Roman" w:eastAsia="仿宋_GB2312" w:cs="Times New Roman"/>
          <w:sz w:val="33"/>
          <w:szCs w:val="33"/>
        </w:rPr>
        <w:t>　</w:t>
      </w:r>
      <w:r>
        <w:rPr>
          <w:rFonts w:hint="default" w:ascii="Times New Roman" w:hAnsi="Times New Roman" w:eastAsia="楷体_GB2312" w:cs="Times New Roman"/>
          <w:sz w:val="33"/>
          <w:szCs w:val="33"/>
        </w:rPr>
        <w:t>　6.对于限定户籍的职位，有何具体要求？</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eastAsia="仿宋_GB2312" w:cs="Times New Roman"/>
          <w:sz w:val="33"/>
          <w:szCs w:val="33"/>
        </w:rPr>
        <w:t>户籍须入户满1年以上。即：2021年1月26日（含）前取得职位条件要求的户籍，且截至2022年1月26日（含）户籍未发生变更。</w:t>
      </w:r>
      <w:r>
        <w:rPr>
          <w:rFonts w:hint="default" w:ascii="Times New Roman" w:hAnsi="Times New Roman" w:eastAsia="仿宋_GB2312" w:cs="Times New Roman"/>
          <w:sz w:val="33"/>
          <w:szCs w:val="33"/>
          <w:lang w:eastAsia="zh-CN"/>
        </w:rPr>
        <w:t>报名时，报考者需上传户主和本人户口本内页图片。</w:t>
      </w:r>
      <w:r>
        <w:rPr>
          <w:rFonts w:hint="default" w:ascii="Times New Roman" w:hAnsi="Times New Roman" w:eastAsia="仿宋_GB2312" w:cs="Times New Roman"/>
          <w:sz w:val="33"/>
          <w:szCs w:val="33"/>
        </w:rPr>
        <w:t>资格复审时，</w:t>
      </w:r>
      <w:r>
        <w:rPr>
          <w:rFonts w:hint="default" w:ascii="Times New Roman" w:hAnsi="Times New Roman" w:eastAsia="仿宋_GB2312" w:cs="Times New Roman"/>
          <w:sz w:val="33"/>
          <w:szCs w:val="33"/>
          <w:lang w:eastAsia="zh-CN"/>
        </w:rPr>
        <w:t>报考者</w:t>
      </w:r>
      <w:r>
        <w:rPr>
          <w:rFonts w:hint="default" w:ascii="Times New Roman" w:hAnsi="Times New Roman" w:eastAsia="仿宋_GB2312" w:cs="Times New Roman"/>
          <w:sz w:val="33"/>
          <w:szCs w:val="33"/>
        </w:rPr>
        <w:t>需提供本人户口本原件及复印件。</w:t>
      </w:r>
    </w:p>
    <w:p>
      <w:pPr>
        <w:spacing w:line="576" w:lineRule="exact"/>
        <w:ind w:firstLine="660" w:firstLineChars="200"/>
        <w:rPr>
          <w:rFonts w:hint="default" w:ascii="Times New Roman" w:hAnsi="Times New Roman" w:eastAsia="仿宋_GB2312" w:cs="Times New Roman"/>
          <w:sz w:val="33"/>
          <w:szCs w:val="33"/>
          <w:highlight w:val="none"/>
        </w:rPr>
      </w:pPr>
      <w:r>
        <w:rPr>
          <w:rFonts w:hint="default" w:ascii="Times New Roman" w:hAnsi="Times New Roman" w:eastAsia="楷体_GB2312" w:cs="Times New Roman"/>
          <w:sz w:val="33"/>
          <w:szCs w:val="33"/>
        </w:rPr>
        <w:t>7.职位要求相关证书的，时间节点和佐证材料如何掌握？</w:t>
      </w:r>
      <w:r>
        <w:rPr>
          <w:rFonts w:hint="default" w:ascii="Times New Roman" w:hAnsi="Times New Roman" w:eastAsia="楷体_GB2312" w:cs="Times New Roman"/>
          <w:sz w:val="33"/>
          <w:szCs w:val="33"/>
        </w:rPr>
        <w:br w:type="textWrapping"/>
      </w:r>
      <w:r>
        <w:rPr>
          <w:rFonts w:hint="default" w:ascii="Times New Roman" w:hAnsi="Times New Roman" w:eastAsia="仿宋_GB2312" w:cs="Times New Roman"/>
          <w:sz w:val="33"/>
          <w:szCs w:val="33"/>
        </w:rPr>
        <w:t>　　招考职位要求</w:t>
      </w:r>
      <w:r>
        <w:rPr>
          <w:rFonts w:hint="default" w:ascii="Times New Roman" w:hAnsi="Times New Roman" w:eastAsia="仿宋_GB2312" w:cs="Times New Roman"/>
          <w:sz w:val="33"/>
          <w:szCs w:val="33"/>
          <w:highlight w:val="none"/>
        </w:rPr>
        <w:t>的某项资格证书，须在</w:t>
      </w:r>
      <w:r>
        <w:rPr>
          <w:rFonts w:hint="default" w:ascii="Times New Roman" w:hAnsi="Times New Roman" w:eastAsia="仿宋_GB2312" w:cs="Times New Roman"/>
          <w:sz w:val="33"/>
          <w:szCs w:val="33"/>
          <w:highlight w:val="none"/>
          <w:lang w:eastAsia="zh-CN"/>
        </w:rPr>
        <w:t>报名</w:t>
      </w:r>
      <w:r>
        <w:rPr>
          <w:rFonts w:hint="default" w:ascii="Times New Roman" w:hAnsi="Times New Roman" w:eastAsia="仿宋_GB2312" w:cs="Times New Roman"/>
          <w:sz w:val="33"/>
          <w:szCs w:val="33"/>
          <w:highlight w:val="none"/>
        </w:rPr>
        <w:t>前取得；尚未正式下发的，可以将</w:t>
      </w:r>
      <w:r>
        <w:rPr>
          <w:rFonts w:hint="default" w:ascii="Times New Roman" w:hAnsi="Times New Roman" w:eastAsia="仿宋_GB2312" w:cs="Times New Roman"/>
          <w:sz w:val="33"/>
          <w:szCs w:val="33"/>
          <w:highlight w:val="none"/>
          <w:lang w:eastAsia="zh-CN"/>
        </w:rPr>
        <w:t>报名</w:t>
      </w:r>
      <w:r>
        <w:rPr>
          <w:rFonts w:hint="default" w:ascii="Times New Roman" w:hAnsi="Times New Roman" w:eastAsia="仿宋_GB2312" w:cs="Times New Roman"/>
          <w:sz w:val="33"/>
          <w:szCs w:val="33"/>
          <w:highlight w:val="none"/>
        </w:rPr>
        <w:t>前通过考试的成绩通知单作为凭据</w:t>
      </w:r>
      <w:r>
        <w:rPr>
          <w:rFonts w:hint="default" w:ascii="Times New Roman" w:hAnsi="Times New Roman" w:eastAsia="仿宋_GB2312" w:cs="Times New Roman"/>
          <w:sz w:val="33"/>
          <w:szCs w:val="33"/>
          <w:highlight w:val="none"/>
          <w:lang w:eastAsia="zh-CN"/>
        </w:rPr>
        <w:t>，但须在公示前取得相应资格证书，否则，终止录用程序</w:t>
      </w:r>
      <w:r>
        <w:rPr>
          <w:rFonts w:hint="default" w:ascii="Times New Roman" w:hAnsi="Times New Roman" w:eastAsia="仿宋_GB2312" w:cs="Times New Roman"/>
          <w:sz w:val="33"/>
          <w:szCs w:val="33"/>
          <w:highlight w:val="none"/>
        </w:rPr>
        <w:t>。</w:t>
      </w:r>
    </w:p>
    <w:p>
      <w:pPr>
        <w:spacing w:line="576" w:lineRule="exact"/>
        <w:ind w:firstLine="660" w:firstLineChars="200"/>
        <w:rPr>
          <w:rFonts w:hint="default" w:ascii="Times New Roman" w:hAnsi="Times New Roman" w:eastAsia="仿宋_GB2312" w:cs="Times New Roman"/>
          <w:sz w:val="33"/>
          <w:szCs w:val="33"/>
          <w:highlight w:val="none"/>
        </w:rPr>
      </w:pPr>
      <w:r>
        <w:rPr>
          <w:rFonts w:hint="default" w:ascii="Times New Roman" w:hAnsi="Times New Roman" w:eastAsia="仿宋_GB2312" w:cs="Times New Roman"/>
          <w:sz w:val="33"/>
          <w:szCs w:val="33"/>
          <w:highlight w:val="none"/>
        </w:rPr>
        <w:t>招考职位要求的某项执业证书，须在</w:t>
      </w:r>
      <w:r>
        <w:rPr>
          <w:rFonts w:hint="default" w:ascii="Times New Roman" w:hAnsi="Times New Roman" w:eastAsia="仿宋_GB2312" w:cs="Times New Roman"/>
          <w:sz w:val="33"/>
          <w:szCs w:val="33"/>
          <w:highlight w:val="none"/>
          <w:lang w:eastAsia="zh-CN"/>
        </w:rPr>
        <w:t>报名</w:t>
      </w:r>
      <w:r>
        <w:rPr>
          <w:rFonts w:hint="default" w:ascii="Times New Roman" w:hAnsi="Times New Roman" w:eastAsia="仿宋_GB2312" w:cs="Times New Roman"/>
          <w:sz w:val="33"/>
          <w:szCs w:val="33"/>
          <w:highlight w:val="none"/>
        </w:rPr>
        <w:t>前取得，未取得的不得报考该职位。</w:t>
      </w:r>
    </w:p>
    <w:p>
      <w:pPr>
        <w:spacing w:line="576" w:lineRule="exact"/>
        <w:ind w:firstLine="660" w:firstLineChars="200"/>
        <w:rPr>
          <w:rFonts w:hint="default" w:ascii="Times New Roman" w:hAnsi="Times New Roman" w:eastAsia="楷体_GB2312" w:cs="Times New Roman"/>
          <w:sz w:val="33"/>
          <w:szCs w:val="33"/>
        </w:rPr>
      </w:pPr>
      <w:r>
        <w:rPr>
          <w:rFonts w:hint="default" w:ascii="Times New Roman" w:hAnsi="Times New Roman" w:eastAsia="楷体_GB2312" w:cs="Times New Roman"/>
          <w:sz w:val="33"/>
          <w:szCs w:val="33"/>
        </w:rPr>
        <w:t>8.对职位要求的资格条件有疑问的，如何咨询？</w:t>
      </w:r>
    </w:p>
    <w:p>
      <w:pPr>
        <w:spacing w:line="576" w:lineRule="exact"/>
        <w:ind w:firstLine="660" w:firstLineChars="200"/>
        <w:rPr>
          <w:rFonts w:hint="default" w:ascii="Times New Roman" w:hAnsi="Times New Roman" w:eastAsia="仿宋_GB2312" w:cs="Times New Roman"/>
          <w:sz w:val="33"/>
          <w:szCs w:val="33"/>
        </w:rPr>
      </w:pPr>
      <w:r>
        <w:rPr>
          <w:rFonts w:hint="default" w:ascii="Times New Roman" w:hAnsi="Times New Roman" w:eastAsia="仿宋_GB2312" w:cs="Times New Roman"/>
          <w:sz w:val="33"/>
          <w:szCs w:val="33"/>
        </w:rPr>
        <w:t>对《2022年吉林省各级机关考试录用公务员职位与报考资格条件一览表》</w:t>
      </w:r>
      <w:bookmarkStart w:id="0" w:name="_GoBack"/>
      <w:bookmarkEnd w:id="0"/>
      <w:r>
        <w:rPr>
          <w:rFonts w:hint="default" w:ascii="Times New Roman" w:hAnsi="Times New Roman" w:eastAsia="仿宋_GB2312" w:cs="Times New Roman"/>
          <w:sz w:val="33"/>
          <w:szCs w:val="33"/>
        </w:rPr>
        <w:t>中涉及职位要求的资格条件和其他内容有疑问的，请与招录机关联系，咨询电话详见职位与</w:t>
      </w:r>
      <w:r>
        <w:rPr>
          <w:rFonts w:hint="eastAsia" w:ascii="Times New Roman" w:hAnsi="Times New Roman" w:eastAsia="仿宋_GB2312" w:cs="Times New Roman"/>
          <w:sz w:val="33"/>
          <w:szCs w:val="33"/>
          <w:lang w:eastAsia="zh-CN"/>
        </w:rPr>
        <w:t>报考</w:t>
      </w:r>
      <w:r>
        <w:rPr>
          <w:rFonts w:hint="default" w:ascii="Times New Roman" w:hAnsi="Times New Roman" w:eastAsia="仿宋_GB2312" w:cs="Times New Roman"/>
          <w:sz w:val="33"/>
          <w:szCs w:val="33"/>
        </w:rPr>
        <w:t>资格条件一览表。</w:t>
      </w:r>
    </w:p>
    <w:p>
      <w:pPr>
        <w:spacing w:line="576" w:lineRule="exact"/>
        <w:ind w:firstLine="660" w:firstLineChars="200"/>
        <w:jc w:val="left"/>
        <w:rPr>
          <w:rFonts w:hint="default" w:ascii="Times New Roman" w:hAnsi="Times New Roman" w:eastAsia="黑体" w:cs="Times New Roman"/>
          <w:sz w:val="33"/>
          <w:szCs w:val="33"/>
        </w:rPr>
      </w:pPr>
      <w:r>
        <w:rPr>
          <w:rFonts w:hint="default" w:ascii="Times New Roman" w:hAnsi="Times New Roman" w:eastAsia="黑体" w:cs="Times New Roman"/>
          <w:sz w:val="33"/>
          <w:szCs w:val="33"/>
        </w:rPr>
        <w:t>九、关于《2022年吉林省各级机关考试录用公务员报考指南》的适用范围</w:t>
      </w:r>
    </w:p>
    <w:p>
      <w:pPr>
        <w:spacing w:line="576" w:lineRule="exact"/>
        <w:ind w:firstLine="660" w:firstLineChars="200"/>
        <w:jc w:val="left"/>
        <w:rPr>
          <w:rFonts w:hint="default" w:ascii="Times New Roman" w:hAnsi="Times New Roman" w:eastAsia="仿宋_GB2312" w:cs="Times New Roman"/>
          <w:sz w:val="33"/>
          <w:szCs w:val="33"/>
        </w:rPr>
      </w:pPr>
      <w:r>
        <w:rPr>
          <w:rFonts w:hint="default" w:ascii="Times New Roman" w:hAnsi="Times New Roman" w:eastAsia="仿宋_GB2312" w:cs="Times New Roman"/>
          <w:sz w:val="33"/>
          <w:szCs w:val="33"/>
        </w:rPr>
        <w:t>仅适用于2022年吉林省各级机关考试录用公务员招考，并由吉林省公务员局负责解释。</w:t>
      </w:r>
    </w:p>
    <w:sectPr>
      <w:footerReference r:id="rId3" w:type="default"/>
      <w:pgSz w:w="11906" w:h="16838"/>
      <w:pgMar w:top="2211" w:right="1701" w:bottom="187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大标宋简体"/>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大标宋简体"/>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大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PAGE   \* MERGEFORMAT</w:instrText>
    </w:r>
    <w:r>
      <w:rPr>
        <w:rFonts w:ascii="Times New Roman" w:hAnsi="Times New Roman"/>
        <w:sz w:val="21"/>
        <w:szCs w:val="21"/>
      </w:rPr>
      <w:fldChar w:fldCharType="separate"/>
    </w:r>
    <w:r>
      <w:rPr>
        <w:rFonts w:ascii="Times New Roman" w:hAnsi="Times New Roman"/>
        <w:sz w:val="21"/>
        <w:szCs w:val="21"/>
        <w:lang w:val="zh-CN"/>
      </w:rPr>
      <w:t>6</w:t>
    </w:r>
    <w:r>
      <w:rPr>
        <w:rFonts w:ascii="Times New Roman" w:hAnsi="Times New Roman"/>
        <w:sz w:val="21"/>
        <w:szCs w:val="21"/>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93E3E"/>
    <w:rsid w:val="000048A4"/>
    <w:rsid w:val="00020CCA"/>
    <w:rsid w:val="000400B0"/>
    <w:rsid w:val="00056ED6"/>
    <w:rsid w:val="000643DB"/>
    <w:rsid w:val="00087042"/>
    <w:rsid w:val="00094709"/>
    <w:rsid w:val="000E7228"/>
    <w:rsid w:val="000F6175"/>
    <w:rsid w:val="00105871"/>
    <w:rsid w:val="00133BE5"/>
    <w:rsid w:val="00145EB8"/>
    <w:rsid w:val="00167A21"/>
    <w:rsid w:val="0017142D"/>
    <w:rsid w:val="00175C54"/>
    <w:rsid w:val="00177383"/>
    <w:rsid w:val="001C6FAA"/>
    <w:rsid w:val="001E448B"/>
    <w:rsid w:val="001E4F74"/>
    <w:rsid w:val="001F434B"/>
    <w:rsid w:val="001F522E"/>
    <w:rsid w:val="00212ABF"/>
    <w:rsid w:val="00212C6B"/>
    <w:rsid w:val="00221141"/>
    <w:rsid w:val="002356BE"/>
    <w:rsid w:val="00254643"/>
    <w:rsid w:val="002547D2"/>
    <w:rsid w:val="00265C25"/>
    <w:rsid w:val="00293769"/>
    <w:rsid w:val="002A48DE"/>
    <w:rsid w:val="002B3F3C"/>
    <w:rsid w:val="002E02F0"/>
    <w:rsid w:val="002E7CF4"/>
    <w:rsid w:val="003420D2"/>
    <w:rsid w:val="003423DA"/>
    <w:rsid w:val="003438D7"/>
    <w:rsid w:val="00346FC5"/>
    <w:rsid w:val="003546CA"/>
    <w:rsid w:val="00354864"/>
    <w:rsid w:val="003848AB"/>
    <w:rsid w:val="003879AF"/>
    <w:rsid w:val="00391836"/>
    <w:rsid w:val="003D27E8"/>
    <w:rsid w:val="003E4EF4"/>
    <w:rsid w:val="0041466C"/>
    <w:rsid w:val="004174AC"/>
    <w:rsid w:val="004524F3"/>
    <w:rsid w:val="00475845"/>
    <w:rsid w:val="00493E3E"/>
    <w:rsid w:val="00526162"/>
    <w:rsid w:val="005555AA"/>
    <w:rsid w:val="00567CA1"/>
    <w:rsid w:val="005A1993"/>
    <w:rsid w:val="005A217D"/>
    <w:rsid w:val="005C388C"/>
    <w:rsid w:val="005C79CB"/>
    <w:rsid w:val="005D003C"/>
    <w:rsid w:val="005E27DF"/>
    <w:rsid w:val="00614F1B"/>
    <w:rsid w:val="00624765"/>
    <w:rsid w:val="0062716F"/>
    <w:rsid w:val="00642252"/>
    <w:rsid w:val="00646CFE"/>
    <w:rsid w:val="006701D3"/>
    <w:rsid w:val="00682A26"/>
    <w:rsid w:val="00687B06"/>
    <w:rsid w:val="00691E15"/>
    <w:rsid w:val="006C1ADE"/>
    <w:rsid w:val="006F0164"/>
    <w:rsid w:val="00724279"/>
    <w:rsid w:val="007255FC"/>
    <w:rsid w:val="00741112"/>
    <w:rsid w:val="00785743"/>
    <w:rsid w:val="00793EFE"/>
    <w:rsid w:val="007E2F78"/>
    <w:rsid w:val="007E381F"/>
    <w:rsid w:val="007E3B86"/>
    <w:rsid w:val="007F34F2"/>
    <w:rsid w:val="008004C2"/>
    <w:rsid w:val="00825645"/>
    <w:rsid w:val="00887736"/>
    <w:rsid w:val="00890AC4"/>
    <w:rsid w:val="00892FAA"/>
    <w:rsid w:val="008C2809"/>
    <w:rsid w:val="009167D1"/>
    <w:rsid w:val="00930AC0"/>
    <w:rsid w:val="00931F3E"/>
    <w:rsid w:val="00934A37"/>
    <w:rsid w:val="00946624"/>
    <w:rsid w:val="009555A4"/>
    <w:rsid w:val="009803E3"/>
    <w:rsid w:val="00986407"/>
    <w:rsid w:val="00986C12"/>
    <w:rsid w:val="009A69C2"/>
    <w:rsid w:val="009B0216"/>
    <w:rsid w:val="009E0917"/>
    <w:rsid w:val="00A00E0A"/>
    <w:rsid w:val="00A31EC7"/>
    <w:rsid w:val="00A3531A"/>
    <w:rsid w:val="00A35C11"/>
    <w:rsid w:val="00A411EF"/>
    <w:rsid w:val="00A55A2D"/>
    <w:rsid w:val="00A67047"/>
    <w:rsid w:val="00A84016"/>
    <w:rsid w:val="00A85DC1"/>
    <w:rsid w:val="00AB1059"/>
    <w:rsid w:val="00AC6A54"/>
    <w:rsid w:val="00AF3579"/>
    <w:rsid w:val="00B27FCA"/>
    <w:rsid w:val="00B31827"/>
    <w:rsid w:val="00B632CD"/>
    <w:rsid w:val="00B64FB7"/>
    <w:rsid w:val="00BB6E4C"/>
    <w:rsid w:val="00BC228A"/>
    <w:rsid w:val="00BC49D2"/>
    <w:rsid w:val="00BE492E"/>
    <w:rsid w:val="00BF03B9"/>
    <w:rsid w:val="00C009F5"/>
    <w:rsid w:val="00C45554"/>
    <w:rsid w:val="00C71706"/>
    <w:rsid w:val="00C85D79"/>
    <w:rsid w:val="00C92DD2"/>
    <w:rsid w:val="00CA68FB"/>
    <w:rsid w:val="00CD03C1"/>
    <w:rsid w:val="00CD3193"/>
    <w:rsid w:val="00CD5090"/>
    <w:rsid w:val="00CD57E8"/>
    <w:rsid w:val="00CE367E"/>
    <w:rsid w:val="00CE43C7"/>
    <w:rsid w:val="00CF2353"/>
    <w:rsid w:val="00D108CD"/>
    <w:rsid w:val="00D17A2E"/>
    <w:rsid w:val="00D215E4"/>
    <w:rsid w:val="00D27C06"/>
    <w:rsid w:val="00D511A3"/>
    <w:rsid w:val="00D53760"/>
    <w:rsid w:val="00D56472"/>
    <w:rsid w:val="00D60FC3"/>
    <w:rsid w:val="00D76213"/>
    <w:rsid w:val="00DC14CB"/>
    <w:rsid w:val="00DE202A"/>
    <w:rsid w:val="00E1328B"/>
    <w:rsid w:val="00E2226D"/>
    <w:rsid w:val="00E321C9"/>
    <w:rsid w:val="00E33798"/>
    <w:rsid w:val="00E35FC1"/>
    <w:rsid w:val="00E41F7C"/>
    <w:rsid w:val="00E43909"/>
    <w:rsid w:val="00E640E5"/>
    <w:rsid w:val="00E772D9"/>
    <w:rsid w:val="00E90417"/>
    <w:rsid w:val="00E93EF8"/>
    <w:rsid w:val="00EB6B5C"/>
    <w:rsid w:val="00EE182E"/>
    <w:rsid w:val="00EE55E9"/>
    <w:rsid w:val="00F3477A"/>
    <w:rsid w:val="00F3690D"/>
    <w:rsid w:val="00F41903"/>
    <w:rsid w:val="00F421BA"/>
    <w:rsid w:val="00F56FCE"/>
    <w:rsid w:val="00F571AB"/>
    <w:rsid w:val="00F82F4F"/>
    <w:rsid w:val="00F85FA5"/>
    <w:rsid w:val="00FA779C"/>
    <w:rsid w:val="00FC1A36"/>
    <w:rsid w:val="00FD2900"/>
    <w:rsid w:val="00FD762C"/>
    <w:rsid w:val="00FE471E"/>
    <w:rsid w:val="0BDE0BFF"/>
    <w:rsid w:val="276FFEC1"/>
    <w:rsid w:val="2DE3D44F"/>
    <w:rsid w:val="33CEE82B"/>
    <w:rsid w:val="37FAB63C"/>
    <w:rsid w:val="3B57D22F"/>
    <w:rsid w:val="3FA7B32F"/>
    <w:rsid w:val="3FCCEA6F"/>
    <w:rsid w:val="3FEFE739"/>
    <w:rsid w:val="3FF71024"/>
    <w:rsid w:val="52FBC81E"/>
    <w:rsid w:val="57BF4EAD"/>
    <w:rsid w:val="5CFEB501"/>
    <w:rsid w:val="723FDD1C"/>
    <w:rsid w:val="74DF5B15"/>
    <w:rsid w:val="767B4073"/>
    <w:rsid w:val="77F5D64C"/>
    <w:rsid w:val="77FF8D19"/>
    <w:rsid w:val="794FD06A"/>
    <w:rsid w:val="7AD77B50"/>
    <w:rsid w:val="7BDD5753"/>
    <w:rsid w:val="7D771A05"/>
    <w:rsid w:val="7D7A1D87"/>
    <w:rsid w:val="7EFC9F89"/>
    <w:rsid w:val="7FDB0CE2"/>
    <w:rsid w:val="7FEDAC65"/>
    <w:rsid w:val="8F3F32FB"/>
    <w:rsid w:val="AEBC7CB0"/>
    <w:rsid w:val="AFBB26E3"/>
    <w:rsid w:val="B79D90E0"/>
    <w:rsid w:val="B7CDCDC6"/>
    <w:rsid w:val="BAAFFB3F"/>
    <w:rsid w:val="BCFF2BF6"/>
    <w:rsid w:val="CAFD9064"/>
    <w:rsid w:val="CBF71B5B"/>
    <w:rsid w:val="CFFAD139"/>
    <w:rsid w:val="DEB691DE"/>
    <w:rsid w:val="E0B77EA4"/>
    <w:rsid w:val="E7DED1E7"/>
    <w:rsid w:val="EB3A0013"/>
    <w:rsid w:val="EEBE5DB0"/>
    <w:rsid w:val="EF7CF4A6"/>
    <w:rsid w:val="F24ED92E"/>
    <w:rsid w:val="F3798F32"/>
    <w:rsid w:val="F4FFD9CE"/>
    <w:rsid w:val="F7F9377B"/>
    <w:rsid w:val="F9DBDE32"/>
    <w:rsid w:val="F9F734F2"/>
    <w:rsid w:val="FAEF641F"/>
    <w:rsid w:val="FB9773E6"/>
    <w:rsid w:val="FBEF96C1"/>
    <w:rsid w:val="FC9FB0A7"/>
    <w:rsid w:val="FDFFEA97"/>
    <w:rsid w:val="FEDB9EC5"/>
    <w:rsid w:val="FF2B124A"/>
    <w:rsid w:val="FF7EE810"/>
    <w:rsid w:val="FFE6FA61"/>
    <w:rsid w:val="FFFBC42E"/>
    <w:rsid w:val="FFFD8B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9"/>
    <w:qFormat/>
    <w:uiPriority w:val="9"/>
    <w:pPr>
      <w:widowControl/>
      <w:spacing w:before="100" w:beforeAutospacing="1" w:after="100" w:afterAutospacing="1"/>
      <w:jc w:val="left"/>
      <w:outlineLvl w:val="0"/>
    </w:pPr>
    <w:rPr>
      <w:rFonts w:ascii="宋体" w:hAnsi="宋体"/>
      <w:b/>
      <w:bCs/>
      <w:kern w:val="36"/>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kern w:val="0"/>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customStyle="1" w:styleId="9">
    <w:name w:val="标题 1 Char"/>
    <w:basedOn w:val="8"/>
    <w:link w:val="2"/>
    <w:qFormat/>
    <w:uiPriority w:val="9"/>
    <w:rPr>
      <w:rFonts w:ascii="宋体" w:hAnsi="宋体" w:eastAsia="宋体" w:cs="Times New Roman"/>
      <w:b/>
      <w:bCs/>
      <w:kern w:val="36"/>
      <w:sz w:val="48"/>
      <w:szCs w:val="48"/>
    </w:rPr>
  </w:style>
  <w:style w:type="character" w:customStyle="1" w:styleId="10">
    <w:name w:val="页脚 Char"/>
    <w:basedOn w:val="8"/>
    <w:link w:val="4"/>
    <w:qFormat/>
    <w:uiPriority w:val="99"/>
    <w:rPr>
      <w:rFonts w:ascii="Calibri" w:hAnsi="Calibri" w:eastAsia="宋体" w:cs="Times New Roman"/>
      <w:kern w:val="0"/>
      <w:sz w:val="18"/>
      <w:szCs w:val="18"/>
    </w:rPr>
  </w:style>
  <w:style w:type="character" w:customStyle="1" w:styleId="11">
    <w:name w:val="页眉 Char"/>
    <w:basedOn w:val="8"/>
    <w:link w:val="5"/>
    <w:qFormat/>
    <w:uiPriority w:val="99"/>
    <w:rPr>
      <w:rFonts w:ascii="Calibri" w:hAnsi="Calibri" w:eastAsia="宋体" w:cs="Times New Roman"/>
      <w:sz w:val="18"/>
      <w:szCs w:val="18"/>
    </w:rPr>
  </w:style>
  <w:style w:type="character" w:customStyle="1" w:styleId="12">
    <w:name w:val="批注框文本 Char"/>
    <w:basedOn w:val="8"/>
    <w:link w:val="3"/>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865</Words>
  <Characters>4935</Characters>
  <Lines>41</Lines>
  <Paragraphs>11</Paragraphs>
  <TotalTime>4</TotalTime>
  <ScaleCrop>false</ScaleCrop>
  <LinksUpToDate>false</LinksUpToDate>
  <CharactersWithSpaces>5789</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2020-07-10T10:31:00Z</dcterms:created>
  <dc:creator>lenovo</dc:creator>
  <cp:lastModifiedBy>user</cp:lastModifiedBy>
  <cp:lastPrinted>2022-01-25T22:10:08Z</cp:lastPrinted>
  <dcterms:modified xsi:type="dcterms:W3CDTF">2022-01-26T00:16:19Z</dcterms:modified>
  <cp:revision>101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