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ageBreakBefore w:val="0"/>
        <w:kinsoku/>
        <w:wordWrap/>
        <w:overflowPunct/>
        <w:topLinePunct w:val="0"/>
        <w:autoSpaceDE/>
        <w:autoSpaceDN/>
        <w:bidi w:val="0"/>
        <w:adjustRightInd/>
        <w:spacing w:line="480" w:lineRule="exact"/>
        <w:jc w:val="center"/>
        <w:textAlignment w:val="auto"/>
      </w:pPr>
      <w:r>
        <w:rPr>
          <w:rFonts w:hint="eastAsia"/>
        </w:rPr>
        <w:t>山西省</w:t>
      </w:r>
      <w:r>
        <w:rPr>
          <w:rFonts w:hint="eastAsia"/>
          <w:lang w:eastAsia="zh-CN"/>
        </w:rPr>
        <w:t>2022</w:t>
      </w:r>
      <w:r>
        <w:t>年</w:t>
      </w:r>
      <w:r>
        <w:rPr>
          <w:rFonts w:hint="eastAsia"/>
        </w:rPr>
        <w:t>度</w:t>
      </w:r>
      <w:r>
        <w:t>考试录用公务员</w:t>
      </w:r>
    </w:p>
    <w:p>
      <w:pPr>
        <w:pageBreakBefore w:val="0"/>
        <w:widowControl/>
        <w:kinsoku/>
        <w:wordWrap/>
        <w:overflowPunct/>
        <w:topLinePunct w:val="0"/>
        <w:autoSpaceDE/>
        <w:autoSpaceDN/>
        <w:bidi w:val="0"/>
        <w:adjustRightInd/>
        <w:snapToGrid w:val="0"/>
        <w:spacing w:line="480" w:lineRule="exact"/>
        <w:jc w:val="center"/>
        <w:textAlignment w:val="auto"/>
        <w:rPr>
          <w:rFonts w:ascii="华文中宋" w:hAnsi="华文中宋" w:eastAsia="华文中宋" w:cs="宋体"/>
          <w:b/>
          <w:bCs/>
          <w:kern w:val="0"/>
          <w:sz w:val="44"/>
          <w:szCs w:val="44"/>
          <w:highlight w:val="none"/>
        </w:rPr>
      </w:pPr>
      <w:r>
        <w:rPr>
          <w:rFonts w:hint="eastAsia" w:ascii="华文中宋" w:hAnsi="华文中宋" w:eastAsia="华文中宋" w:cs="宋体"/>
          <w:b/>
          <w:bCs/>
          <w:kern w:val="0"/>
          <w:sz w:val="44"/>
          <w:szCs w:val="44"/>
          <w:highlight w:val="none"/>
        </w:rPr>
        <w:t>报名网络技术和考务安排</w:t>
      </w:r>
    </w:p>
    <w:p>
      <w:pPr>
        <w:widowControl/>
        <w:snapToGrid w:val="0"/>
        <w:spacing w:line="560" w:lineRule="exact"/>
        <w:jc w:val="center"/>
        <w:rPr>
          <w:rFonts w:eastAsia="黑体"/>
          <w:b/>
          <w:kern w:val="0"/>
          <w:sz w:val="32"/>
          <w:szCs w:val="21"/>
          <w:highlight w:val="none"/>
        </w:rPr>
      </w:pPr>
    </w:p>
    <w:p>
      <w:pPr>
        <w:widowControl/>
        <w:snapToGrid w:val="0"/>
        <w:spacing w:line="560" w:lineRule="exact"/>
        <w:jc w:val="center"/>
        <w:rPr>
          <w:rFonts w:eastAsia="黑体"/>
          <w:b/>
          <w:kern w:val="0"/>
          <w:sz w:val="32"/>
          <w:szCs w:val="21"/>
          <w:highlight w:val="none"/>
        </w:rPr>
      </w:pPr>
      <w:r>
        <w:rPr>
          <w:rFonts w:hint="eastAsia" w:eastAsia="黑体"/>
          <w:b/>
          <w:kern w:val="0"/>
          <w:sz w:val="32"/>
          <w:szCs w:val="21"/>
          <w:highlight w:val="none"/>
        </w:rPr>
        <w:t>第一章</w:t>
      </w:r>
      <w:r>
        <w:rPr>
          <w:rFonts w:hint="eastAsia" w:eastAsia="黑体"/>
          <w:b/>
          <w:kern w:val="0"/>
          <w:sz w:val="32"/>
          <w:szCs w:val="21"/>
          <w:highlight w:val="none"/>
          <w:lang w:val="en-US" w:eastAsia="zh-CN"/>
        </w:rPr>
        <w:t xml:space="preserve"> </w:t>
      </w:r>
      <w:r>
        <w:rPr>
          <w:rFonts w:hint="eastAsia" w:eastAsia="黑体"/>
          <w:b/>
          <w:kern w:val="0"/>
          <w:sz w:val="32"/>
          <w:szCs w:val="21"/>
          <w:highlight w:val="none"/>
        </w:rPr>
        <w:t>报名网络技术</w:t>
      </w:r>
      <w:bookmarkStart w:id="0" w:name="_GoBack"/>
      <w:bookmarkEnd w:id="0"/>
    </w:p>
    <w:p>
      <w:pPr>
        <w:widowControl/>
        <w:spacing w:line="560" w:lineRule="exact"/>
        <w:ind w:firstLine="624"/>
        <w:outlineLvl w:val="0"/>
        <w:rPr>
          <w:rFonts w:eastAsia="黑体"/>
          <w:kern w:val="0"/>
          <w:sz w:val="32"/>
          <w:szCs w:val="20"/>
          <w:highlight w:val="none"/>
        </w:rPr>
      </w:pPr>
    </w:p>
    <w:p>
      <w:pPr>
        <w:widowControl/>
        <w:spacing w:line="560" w:lineRule="exact"/>
        <w:ind w:firstLine="624"/>
        <w:outlineLvl w:val="0"/>
        <w:rPr>
          <w:rFonts w:eastAsia="黑体"/>
          <w:b w:val="0"/>
          <w:bCs/>
          <w:kern w:val="0"/>
          <w:sz w:val="32"/>
          <w:szCs w:val="20"/>
          <w:highlight w:val="none"/>
        </w:rPr>
      </w:pPr>
      <w:r>
        <w:rPr>
          <w:rFonts w:hint="eastAsia" w:hAnsi="黑体" w:eastAsia="黑体" w:cs="宋体"/>
          <w:b w:val="0"/>
          <w:bCs/>
          <w:kern w:val="0"/>
          <w:sz w:val="32"/>
          <w:szCs w:val="20"/>
          <w:highlight w:val="none"/>
        </w:rPr>
        <w:t>一、网上报名应注意哪些事项？</w:t>
      </w:r>
    </w:p>
    <w:p>
      <w:pPr>
        <w:widowControl/>
        <w:spacing w:line="560" w:lineRule="exact"/>
        <w:ind w:firstLine="624"/>
        <w:rPr>
          <w:rFonts w:ascii="仿宋" w:hAnsi="仿宋" w:eastAsia="仿宋"/>
          <w:kern w:val="0"/>
          <w:sz w:val="32"/>
          <w:szCs w:val="20"/>
          <w:highlight w:val="none"/>
        </w:rPr>
      </w:pPr>
      <w:r>
        <w:rPr>
          <w:rFonts w:hint="eastAsia" w:ascii="仿宋" w:hAnsi="仿宋" w:eastAsia="仿宋" w:cs="宋体"/>
          <w:kern w:val="0"/>
          <w:sz w:val="32"/>
          <w:szCs w:val="20"/>
          <w:highlight w:val="none"/>
        </w:rPr>
        <w:t>报考者应仔细阅读《招考公告》和《报考指南》等内容，熟悉公务员招考的相关政策。对需要填写的每一项内容要认真考虑，慎重填报，严肃对待。</w:t>
      </w:r>
    </w:p>
    <w:p>
      <w:pPr>
        <w:widowControl/>
        <w:spacing w:line="560" w:lineRule="exact"/>
        <w:ind w:firstLine="624"/>
        <w:rPr>
          <w:rFonts w:ascii="仿宋" w:hAnsi="仿宋" w:eastAsia="仿宋" w:cs="宋体"/>
          <w:kern w:val="0"/>
          <w:sz w:val="32"/>
          <w:szCs w:val="20"/>
          <w:highlight w:val="none"/>
        </w:rPr>
      </w:pPr>
      <w:r>
        <w:rPr>
          <w:rFonts w:hint="eastAsia" w:ascii="仿宋" w:hAnsi="仿宋" w:eastAsia="仿宋" w:cs="宋体"/>
          <w:kern w:val="0"/>
          <w:sz w:val="32"/>
          <w:szCs w:val="20"/>
          <w:highlight w:val="none"/>
        </w:rPr>
        <w:t>由于需要填写的报名信息较为详细，为了确保报名资料提交成功，建议报考者在网上报名前，先将需要填写的内容用</w:t>
      </w:r>
      <w:r>
        <w:rPr>
          <w:rFonts w:ascii="仿宋" w:hAnsi="仿宋" w:eastAsia="仿宋"/>
          <w:kern w:val="0"/>
          <w:sz w:val="32"/>
          <w:szCs w:val="20"/>
          <w:highlight w:val="none"/>
        </w:rPr>
        <w:t>Word</w:t>
      </w:r>
      <w:r>
        <w:rPr>
          <w:rFonts w:hint="eastAsia" w:ascii="仿宋" w:hAnsi="仿宋" w:eastAsia="仿宋" w:cs="宋体"/>
          <w:kern w:val="0"/>
          <w:sz w:val="32"/>
          <w:szCs w:val="20"/>
          <w:highlight w:val="none"/>
        </w:rPr>
        <w:t>或记事本等软件编辑录入。在网上填写报名表时，将已准备好的资料一一粘贴到表中即可。</w:t>
      </w:r>
    </w:p>
    <w:p>
      <w:pPr>
        <w:widowControl/>
        <w:spacing w:line="560" w:lineRule="exact"/>
        <w:ind w:firstLine="624"/>
        <w:rPr>
          <w:rFonts w:hint="eastAsia" w:hAnsi="黑体" w:eastAsia="黑体" w:cs="宋体"/>
          <w:b w:val="0"/>
          <w:bCs/>
          <w:kern w:val="0"/>
          <w:sz w:val="32"/>
          <w:szCs w:val="20"/>
          <w:highlight w:val="none"/>
        </w:rPr>
      </w:pPr>
      <w:r>
        <w:rPr>
          <w:rFonts w:hint="eastAsia" w:ascii="仿宋" w:hAnsi="仿宋" w:eastAsia="仿宋" w:cs="宋体"/>
          <w:kern w:val="0"/>
          <w:sz w:val="32"/>
          <w:szCs w:val="20"/>
          <w:highlight w:val="none"/>
        </w:rPr>
        <w:t>报考者应提前准备本人近期免冠正面电子照片（尺寸25mm*35mm，像素295px*413px，照片确保清晰，JPG或JPEG格式）。</w:t>
      </w:r>
      <w:r>
        <w:rPr>
          <w:rFonts w:hint="eastAsia" w:ascii="仿宋" w:hAnsi="仿宋" w:eastAsia="仿宋" w:cs="宋体"/>
          <w:kern w:val="0"/>
          <w:sz w:val="32"/>
          <w:szCs w:val="20"/>
          <w:highlight w:val="none"/>
        </w:rPr>
        <w:br w:type="textWrapping"/>
      </w:r>
      <w:r>
        <w:rPr>
          <w:rFonts w:hint="eastAsia" w:hAnsi="黑体" w:eastAsia="黑体" w:cs="宋体"/>
          <w:b w:val="0"/>
          <w:bCs/>
          <w:kern w:val="0"/>
          <w:sz w:val="32"/>
          <w:szCs w:val="20"/>
          <w:highlight w:val="none"/>
          <w:lang w:val="en-US" w:eastAsia="zh-CN"/>
        </w:rPr>
        <w:t xml:space="preserve">    </w:t>
      </w:r>
      <w:r>
        <w:rPr>
          <w:rFonts w:hint="eastAsia" w:hAnsi="黑体" w:eastAsia="黑体" w:cs="宋体"/>
          <w:b w:val="0"/>
          <w:bCs/>
          <w:kern w:val="0"/>
          <w:sz w:val="32"/>
          <w:szCs w:val="20"/>
          <w:highlight w:val="none"/>
        </w:rPr>
        <w:t>二、网上报名的具体步骤是什么？</w:t>
      </w:r>
    </w:p>
    <w:p>
      <w:pPr>
        <w:widowControl/>
        <w:spacing w:line="560" w:lineRule="exact"/>
        <w:ind w:firstLine="624"/>
        <w:rPr>
          <w:rFonts w:ascii="楷体" w:hAnsi="楷体" w:eastAsia="楷体"/>
          <w:b/>
          <w:kern w:val="0"/>
          <w:sz w:val="32"/>
          <w:szCs w:val="20"/>
          <w:highlight w:val="none"/>
        </w:rPr>
      </w:pPr>
      <w:r>
        <w:rPr>
          <w:rFonts w:ascii="楷体" w:hAnsi="楷体" w:eastAsia="楷体"/>
          <w:b/>
          <w:kern w:val="0"/>
          <w:sz w:val="32"/>
          <w:szCs w:val="20"/>
          <w:highlight w:val="none"/>
        </w:rPr>
        <w:t>1</w:t>
      </w:r>
      <w:r>
        <w:rPr>
          <w:rFonts w:hint="eastAsia" w:ascii="楷体" w:hAnsi="楷体" w:eastAsia="楷体"/>
          <w:b/>
          <w:kern w:val="0"/>
          <w:sz w:val="32"/>
          <w:szCs w:val="20"/>
          <w:highlight w:val="none"/>
        </w:rPr>
        <w:t>.</w:t>
      </w:r>
      <w:r>
        <w:rPr>
          <w:rFonts w:hint="eastAsia" w:ascii="楷体" w:hAnsi="楷体" w:eastAsia="楷体" w:cs="宋体"/>
          <w:b/>
          <w:kern w:val="0"/>
          <w:sz w:val="32"/>
          <w:szCs w:val="20"/>
          <w:highlight w:val="none"/>
        </w:rPr>
        <w:t>查询招考职位</w:t>
      </w:r>
    </w:p>
    <w:p>
      <w:pPr>
        <w:widowControl/>
        <w:spacing w:line="560" w:lineRule="exact"/>
        <w:ind w:firstLine="624"/>
        <w:jc w:val="left"/>
        <w:rPr>
          <w:rFonts w:ascii="仿宋" w:hAnsi="仿宋" w:eastAsia="仿宋"/>
          <w:kern w:val="0"/>
          <w:sz w:val="32"/>
          <w:szCs w:val="20"/>
          <w:highlight w:val="none"/>
        </w:rPr>
      </w:pPr>
      <w:r>
        <w:rPr>
          <w:rFonts w:hint="eastAsia" w:ascii="仿宋" w:hAnsi="仿宋" w:eastAsia="仿宋" w:cs="宋体"/>
          <w:kern w:val="0"/>
          <w:sz w:val="32"/>
          <w:szCs w:val="20"/>
          <w:highlight w:val="none"/>
        </w:rPr>
        <w:t>报考者应认真阅读《招考公告》，结合自身条件，慎重选择适合自己的招考职位。</w:t>
      </w:r>
    </w:p>
    <w:p>
      <w:pPr>
        <w:widowControl/>
        <w:spacing w:line="560" w:lineRule="exact"/>
        <w:ind w:firstLine="624"/>
        <w:jc w:val="left"/>
        <w:rPr>
          <w:rFonts w:ascii="楷体" w:hAnsi="楷体" w:eastAsia="楷体" w:cs="宋体"/>
          <w:b/>
          <w:kern w:val="0"/>
          <w:sz w:val="32"/>
          <w:szCs w:val="20"/>
          <w:highlight w:val="none"/>
        </w:rPr>
      </w:pPr>
      <w:r>
        <w:rPr>
          <w:rFonts w:ascii="楷体" w:hAnsi="楷体" w:eastAsia="楷体"/>
          <w:b/>
          <w:kern w:val="0"/>
          <w:sz w:val="32"/>
          <w:szCs w:val="20"/>
          <w:highlight w:val="none"/>
        </w:rPr>
        <w:t>2</w:t>
      </w:r>
      <w:r>
        <w:rPr>
          <w:rFonts w:hint="eastAsia" w:ascii="楷体" w:hAnsi="楷体" w:eastAsia="楷体"/>
          <w:b/>
          <w:kern w:val="0"/>
          <w:sz w:val="32"/>
          <w:szCs w:val="20"/>
          <w:highlight w:val="none"/>
        </w:rPr>
        <w:t>.</w:t>
      </w:r>
      <w:r>
        <w:rPr>
          <w:rFonts w:hint="eastAsia" w:ascii="楷体" w:hAnsi="楷体" w:eastAsia="楷体" w:cs="宋体"/>
          <w:b/>
          <w:kern w:val="0"/>
          <w:sz w:val="32"/>
          <w:szCs w:val="20"/>
          <w:highlight w:val="none"/>
        </w:rPr>
        <w:t>登录报名系统，阅读报名注意事项，签订《诚信承诺书》</w:t>
      </w:r>
    </w:p>
    <w:p>
      <w:pPr>
        <w:widowControl/>
        <w:spacing w:line="560" w:lineRule="exact"/>
        <w:ind w:firstLine="624"/>
        <w:jc w:val="left"/>
        <w:rPr>
          <w:rFonts w:ascii="仿宋" w:hAnsi="仿宋" w:eastAsia="仿宋" w:cs="宋体"/>
          <w:kern w:val="0"/>
          <w:sz w:val="32"/>
          <w:szCs w:val="20"/>
          <w:highlight w:val="none"/>
        </w:rPr>
      </w:pPr>
      <w:r>
        <w:rPr>
          <w:rFonts w:hint="eastAsia" w:ascii="仿宋" w:hAnsi="仿宋" w:eastAsia="仿宋" w:cs="宋体"/>
          <w:kern w:val="0"/>
          <w:sz w:val="32"/>
          <w:szCs w:val="20"/>
          <w:highlight w:val="none"/>
        </w:rPr>
        <w:t>报考者报名前，应先阅读报考说明和《诚信承诺书》，点击</w:t>
      </w:r>
      <w:r>
        <w:rPr>
          <w:rFonts w:hint="eastAsia" w:ascii="仿宋" w:hAnsi="仿宋" w:eastAsia="仿宋" w:cs="宋体"/>
          <w:kern w:val="0"/>
          <w:sz w:val="32"/>
          <w:szCs w:val="20"/>
          <w:highlight w:val="none"/>
          <w:lang w:eastAsia="zh-CN"/>
        </w:rPr>
        <w:t>“</w:t>
      </w:r>
      <w:r>
        <w:rPr>
          <w:rFonts w:hint="eastAsia" w:ascii="仿宋" w:hAnsi="仿宋" w:eastAsia="仿宋" w:cs="宋体"/>
          <w:color w:val="auto"/>
          <w:kern w:val="0"/>
          <w:sz w:val="32"/>
          <w:szCs w:val="20"/>
          <w:highlight w:val="none"/>
        </w:rPr>
        <w:t>同意</w:t>
      </w:r>
      <w:r>
        <w:rPr>
          <w:rFonts w:hint="eastAsia" w:ascii="仿宋" w:hAnsi="仿宋" w:eastAsia="仿宋" w:cs="宋体"/>
          <w:kern w:val="0"/>
          <w:sz w:val="32"/>
          <w:szCs w:val="20"/>
          <w:highlight w:val="none"/>
          <w:lang w:eastAsia="zh-CN"/>
        </w:rPr>
        <w:t>”，</w:t>
      </w:r>
      <w:r>
        <w:rPr>
          <w:rFonts w:hint="eastAsia" w:ascii="仿宋" w:hAnsi="仿宋" w:eastAsia="仿宋" w:cs="宋体"/>
          <w:kern w:val="0"/>
          <w:sz w:val="32"/>
          <w:szCs w:val="20"/>
          <w:highlight w:val="none"/>
        </w:rPr>
        <w:t>签订承诺书。</w:t>
      </w:r>
    </w:p>
    <w:p>
      <w:pPr>
        <w:widowControl/>
        <w:spacing w:line="560" w:lineRule="exact"/>
        <w:ind w:firstLine="624"/>
        <w:jc w:val="left"/>
        <w:rPr>
          <w:rFonts w:ascii="楷体" w:hAnsi="楷体" w:eastAsia="楷体"/>
          <w:b/>
          <w:kern w:val="0"/>
          <w:sz w:val="32"/>
          <w:szCs w:val="20"/>
          <w:highlight w:val="none"/>
        </w:rPr>
      </w:pPr>
      <w:r>
        <w:rPr>
          <w:rFonts w:ascii="楷体" w:hAnsi="楷体" w:eastAsia="楷体"/>
          <w:b/>
          <w:kern w:val="0"/>
          <w:sz w:val="32"/>
          <w:szCs w:val="20"/>
          <w:highlight w:val="none"/>
        </w:rPr>
        <w:t>3</w:t>
      </w:r>
      <w:r>
        <w:rPr>
          <w:rFonts w:hint="eastAsia" w:ascii="楷体" w:hAnsi="楷体" w:eastAsia="楷体"/>
          <w:b/>
          <w:kern w:val="0"/>
          <w:sz w:val="32"/>
          <w:szCs w:val="20"/>
          <w:highlight w:val="none"/>
        </w:rPr>
        <w:t>.</w:t>
      </w:r>
      <w:r>
        <w:rPr>
          <w:rFonts w:hint="eastAsia" w:ascii="楷体" w:hAnsi="楷体" w:eastAsia="楷体" w:cs="宋体"/>
          <w:b/>
          <w:kern w:val="0"/>
          <w:sz w:val="32"/>
          <w:szCs w:val="20"/>
          <w:highlight w:val="none"/>
        </w:rPr>
        <w:t>点击</w:t>
      </w:r>
      <w:r>
        <w:rPr>
          <w:rFonts w:ascii="楷体" w:hAnsi="楷体" w:eastAsia="楷体"/>
          <w:b/>
          <w:kern w:val="0"/>
          <w:sz w:val="32"/>
          <w:szCs w:val="20"/>
          <w:highlight w:val="none"/>
        </w:rPr>
        <w:t>“</w:t>
      </w:r>
      <w:r>
        <w:rPr>
          <w:rFonts w:hint="eastAsia" w:ascii="楷体" w:hAnsi="楷体" w:eastAsia="楷体" w:cs="宋体"/>
          <w:b/>
          <w:kern w:val="0"/>
          <w:sz w:val="32"/>
          <w:szCs w:val="20"/>
          <w:highlight w:val="none"/>
        </w:rPr>
        <w:t>报名填表</w:t>
      </w:r>
      <w:r>
        <w:rPr>
          <w:rFonts w:ascii="楷体" w:hAnsi="楷体" w:eastAsia="楷体"/>
          <w:b/>
          <w:kern w:val="0"/>
          <w:sz w:val="32"/>
          <w:szCs w:val="20"/>
          <w:highlight w:val="none"/>
        </w:rPr>
        <w:t>”</w:t>
      </w:r>
      <w:r>
        <w:rPr>
          <w:rFonts w:hint="eastAsia" w:ascii="楷体" w:hAnsi="楷体" w:eastAsia="楷体"/>
          <w:b/>
          <w:kern w:val="0"/>
          <w:sz w:val="32"/>
          <w:szCs w:val="20"/>
          <w:highlight w:val="none"/>
        </w:rPr>
        <w:t>，填写《报名表》</w:t>
      </w:r>
    </w:p>
    <w:p>
      <w:pPr>
        <w:widowControl/>
        <w:spacing w:line="560" w:lineRule="exact"/>
        <w:ind w:firstLine="624"/>
        <w:jc w:val="left"/>
        <w:rPr>
          <w:rFonts w:ascii="仿宋" w:hAnsi="仿宋" w:eastAsia="仿宋" w:cs="宋体"/>
          <w:kern w:val="0"/>
          <w:sz w:val="32"/>
          <w:szCs w:val="20"/>
          <w:highlight w:val="none"/>
        </w:rPr>
      </w:pPr>
      <w:r>
        <w:rPr>
          <w:rFonts w:hint="eastAsia" w:ascii="仿宋" w:hAnsi="仿宋" w:eastAsia="仿宋" w:cs="宋体"/>
          <w:kern w:val="0"/>
          <w:sz w:val="32"/>
          <w:szCs w:val="20"/>
          <w:highlight w:val="none"/>
        </w:rPr>
        <w:t>报考者点击“报名填表”，按要求填写信息。填写的文字内容不得超过限定的字符数，填写完毕检查无误后点击保存。</w:t>
      </w:r>
    </w:p>
    <w:p>
      <w:pPr>
        <w:keepNext w:val="0"/>
        <w:keepLines w:val="0"/>
        <w:pageBreakBefore w:val="0"/>
        <w:kinsoku/>
        <w:wordWrap/>
        <w:overflowPunct/>
        <w:topLinePunct w:val="0"/>
        <w:autoSpaceDE/>
        <w:autoSpaceDN/>
        <w:bidi w:val="0"/>
        <w:spacing w:line="620" w:lineRule="exact"/>
        <w:ind w:firstLine="643" w:firstLineChars="200"/>
        <w:textAlignment w:val="auto"/>
        <w:rPr>
          <w:rFonts w:hint="eastAsia" w:ascii="仿宋" w:hAnsi="仿宋" w:eastAsia="仿宋" w:cs="宋体"/>
          <w:color w:val="auto"/>
          <w:kern w:val="0"/>
          <w:sz w:val="32"/>
          <w:szCs w:val="20"/>
          <w:highlight w:val="none"/>
          <w:lang w:eastAsia="zh-CN"/>
        </w:rPr>
      </w:pPr>
      <w:r>
        <w:rPr>
          <w:rFonts w:hint="eastAsia" w:ascii="仿宋" w:hAnsi="仿宋" w:eastAsia="仿宋" w:cs="宋体"/>
          <w:b/>
          <w:bCs/>
          <w:kern w:val="0"/>
          <w:sz w:val="32"/>
          <w:szCs w:val="20"/>
          <w:highlight w:val="none"/>
        </w:rPr>
        <w:t>注意：</w:t>
      </w:r>
      <w:r>
        <w:rPr>
          <w:rFonts w:hint="eastAsia" w:ascii="仿宋" w:hAnsi="仿宋" w:eastAsia="仿宋" w:cs="宋体"/>
          <w:kern w:val="0"/>
          <w:sz w:val="32"/>
          <w:szCs w:val="20"/>
          <w:highlight w:val="none"/>
        </w:rPr>
        <w:t>有些信息需要填写，有些信息则需要点击栏目后的提示符进行选择。</w:t>
      </w:r>
      <w:r>
        <w:rPr>
          <w:rFonts w:hint="eastAsia" w:ascii="仿宋" w:hAnsi="仿宋" w:eastAsia="仿宋" w:cs="宋体"/>
          <w:color w:val="auto"/>
          <w:kern w:val="0"/>
          <w:sz w:val="32"/>
          <w:szCs w:val="20"/>
          <w:highlight w:val="none"/>
          <w:lang w:eastAsia="zh-CN"/>
        </w:rPr>
        <w:t>考生在报名填表时应</w:t>
      </w:r>
      <w:r>
        <w:rPr>
          <w:rFonts w:hint="eastAsia" w:ascii="仿宋" w:hAnsi="仿宋" w:eastAsia="仿宋" w:cs="Arial Unicode MS"/>
          <w:color w:val="auto"/>
          <w:kern w:val="0"/>
          <w:sz w:val="32"/>
          <w:szCs w:val="32"/>
          <w:highlight w:val="none"/>
          <w:u w:val="none"/>
          <w:lang w:eastAsia="zh-CN"/>
        </w:rPr>
        <w:t>按方便、就近原则自行选择两个考点城市。</w:t>
      </w:r>
    </w:p>
    <w:p>
      <w:pPr>
        <w:widowControl/>
        <w:spacing w:line="560" w:lineRule="exact"/>
        <w:ind w:firstLine="643" w:firstLineChars="200"/>
        <w:jc w:val="left"/>
        <w:rPr>
          <w:rFonts w:ascii="楷体" w:hAnsi="楷体" w:eastAsia="楷体" w:cs="宋体"/>
          <w:b/>
          <w:kern w:val="0"/>
          <w:sz w:val="32"/>
          <w:szCs w:val="20"/>
          <w:highlight w:val="none"/>
        </w:rPr>
      </w:pPr>
      <w:r>
        <w:rPr>
          <w:rFonts w:ascii="楷体" w:hAnsi="楷体" w:eastAsia="楷体"/>
          <w:b/>
          <w:kern w:val="0"/>
          <w:sz w:val="32"/>
          <w:szCs w:val="20"/>
          <w:highlight w:val="none"/>
        </w:rPr>
        <w:t>4</w:t>
      </w:r>
      <w:r>
        <w:rPr>
          <w:rFonts w:hint="eastAsia" w:ascii="楷体" w:hAnsi="楷体" w:eastAsia="楷体"/>
          <w:b/>
          <w:kern w:val="0"/>
          <w:sz w:val="32"/>
          <w:szCs w:val="20"/>
          <w:highlight w:val="none"/>
        </w:rPr>
        <w:t>.</w:t>
      </w:r>
      <w:r>
        <w:rPr>
          <w:rFonts w:hint="eastAsia" w:ascii="楷体" w:hAnsi="楷体" w:eastAsia="楷体" w:cs="宋体"/>
          <w:b/>
          <w:kern w:val="0"/>
          <w:sz w:val="32"/>
          <w:szCs w:val="20"/>
          <w:highlight w:val="none"/>
        </w:rPr>
        <w:t>上传照片</w:t>
      </w:r>
    </w:p>
    <w:p>
      <w:pPr>
        <w:widowControl/>
        <w:spacing w:line="560" w:lineRule="exact"/>
        <w:ind w:firstLine="624"/>
        <w:jc w:val="left"/>
        <w:rPr>
          <w:rFonts w:ascii="仿宋" w:hAnsi="仿宋" w:eastAsia="仿宋" w:cs="宋体"/>
          <w:kern w:val="0"/>
          <w:sz w:val="32"/>
          <w:szCs w:val="20"/>
          <w:highlight w:val="none"/>
        </w:rPr>
      </w:pPr>
      <w:r>
        <w:rPr>
          <w:rFonts w:hint="eastAsia" w:ascii="仿宋" w:hAnsi="仿宋" w:eastAsia="仿宋" w:cs="宋体"/>
          <w:kern w:val="0"/>
          <w:sz w:val="32"/>
          <w:szCs w:val="20"/>
          <w:highlight w:val="none"/>
        </w:rPr>
        <w:t>报考信息填写完毕后进入照片维护页面，选择处理后照片上传。</w:t>
      </w:r>
    </w:p>
    <w:p>
      <w:pPr>
        <w:widowControl/>
        <w:spacing w:line="560" w:lineRule="exact"/>
        <w:ind w:firstLine="624"/>
        <w:jc w:val="left"/>
        <w:rPr>
          <w:rFonts w:ascii="仿宋" w:hAnsi="仿宋" w:eastAsia="仿宋" w:cs="宋体"/>
          <w:kern w:val="0"/>
          <w:sz w:val="32"/>
          <w:szCs w:val="20"/>
          <w:highlight w:val="none"/>
        </w:rPr>
      </w:pPr>
      <w:r>
        <w:rPr>
          <w:rFonts w:hint="eastAsia" w:ascii="仿宋" w:hAnsi="仿宋" w:eastAsia="仿宋" w:cs="宋体"/>
          <w:b/>
          <w:bCs/>
          <w:kern w:val="0"/>
          <w:sz w:val="32"/>
          <w:szCs w:val="20"/>
          <w:highlight w:val="none"/>
        </w:rPr>
        <w:t>注意：</w:t>
      </w:r>
      <w:r>
        <w:rPr>
          <w:rFonts w:hint="eastAsia" w:ascii="仿宋" w:hAnsi="仿宋" w:eastAsia="仿宋" w:cs="宋体"/>
          <w:kern w:val="0"/>
          <w:sz w:val="32"/>
          <w:szCs w:val="20"/>
          <w:highlight w:val="none"/>
        </w:rPr>
        <w:t>报考者应下载系统提供的</w:t>
      </w:r>
      <w:r>
        <w:rPr>
          <w:rFonts w:hint="eastAsia" w:ascii="仿宋" w:hAnsi="仿宋" w:eastAsia="仿宋" w:cs="宋体"/>
          <w:b/>
          <w:bCs/>
          <w:kern w:val="0"/>
          <w:sz w:val="32"/>
          <w:szCs w:val="20"/>
          <w:highlight w:val="none"/>
        </w:rPr>
        <w:t>照片处理工具</w:t>
      </w:r>
      <w:r>
        <w:rPr>
          <w:rFonts w:hint="eastAsia" w:ascii="仿宋" w:hAnsi="仿宋" w:eastAsia="仿宋" w:cs="宋体"/>
          <w:kern w:val="0"/>
          <w:sz w:val="32"/>
          <w:szCs w:val="20"/>
          <w:highlight w:val="none"/>
        </w:rPr>
        <w:t>，对照片进行处理。</w:t>
      </w:r>
      <w:r>
        <w:rPr>
          <w:rFonts w:hint="eastAsia" w:ascii="仿宋" w:hAnsi="仿宋" w:eastAsia="仿宋" w:cs="宋体"/>
          <w:b/>
          <w:bCs/>
          <w:kern w:val="0"/>
          <w:sz w:val="32"/>
          <w:szCs w:val="20"/>
          <w:highlight w:val="none"/>
        </w:rPr>
        <w:t>未通过照片处理工具进行处理的照片无法上传。</w:t>
      </w:r>
    </w:p>
    <w:p>
      <w:pPr>
        <w:widowControl/>
        <w:spacing w:line="560" w:lineRule="exact"/>
        <w:ind w:firstLine="624"/>
        <w:jc w:val="left"/>
        <w:rPr>
          <w:rFonts w:hint="eastAsia" w:ascii="楷体" w:hAnsi="楷体" w:eastAsia="楷体"/>
          <w:b/>
          <w:kern w:val="0"/>
          <w:sz w:val="32"/>
          <w:szCs w:val="20"/>
          <w:highlight w:val="none"/>
          <w:lang w:val="en-US" w:eastAsia="zh-CN"/>
        </w:rPr>
      </w:pPr>
      <w:r>
        <w:rPr>
          <w:rFonts w:hint="eastAsia" w:ascii="楷体" w:hAnsi="楷体" w:eastAsia="楷体"/>
          <w:b/>
          <w:kern w:val="0"/>
          <w:sz w:val="32"/>
          <w:szCs w:val="20"/>
          <w:highlight w:val="none"/>
        </w:rPr>
        <w:t>5.提交</w:t>
      </w:r>
      <w:r>
        <w:rPr>
          <w:rFonts w:hint="eastAsia" w:ascii="楷体" w:hAnsi="楷体" w:eastAsia="楷体"/>
          <w:b/>
          <w:kern w:val="0"/>
          <w:sz w:val="32"/>
          <w:szCs w:val="20"/>
          <w:highlight w:val="none"/>
          <w:lang w:val="en-US" w:eastAsia="zh-CN"/>
        </w:rPr>
        <w:t>审核</w:t>
      </w:r>
    </w:p>
    <w:p>
      <w:pPr>
        <w:widowControl/>
        <w:spacing w:line="560" w:lineRule="exact"/>
        <w:ind w:firstLine="624"/>
        <w:jc w:val="left"/>
        <w:rPr>
          <w:rFonts w:ascii="仿宋" w:hAnsi="仿宋" w:eastAsia="仿宋" w:cs="宋体"/>
          <w:kern w:val="0"/>
          <w:sz w:val="32"/>
          <w:szCs w:val="20"/>
          <w:highlight w:val="none"/>
        </w:rPr>
      </w:pPr>
      <w:r>
        <w:rPr>
          <w:rFonts w:hint="eastAsia" w:ascii="仿宋" w:hAnsi="仿宋" w:eastAsia="仿宋" w:cs="宋体"/>
          <w:kern w:val="0"/>
          <w:sz w:val="32"/>
          <w:szCs w:val="20"/>
          <w:highlight w:val="none"/>
        </w:rPr>
        <w:t>报考者上传照片后，应再次核对个人信息。核对无误后点击</w:t>
      </w:r>
      <w:r>
        <w:rPr>
          <w:rFonts w:hint="eastAsia" w:ascii="仿宋" w:hAnsi="仿宋" w:eastAsia="仿宋" w:cs="宋体"/>
          <w:kern w:val="0"/>
          <w:sz w:val="32"/>
          <w:szCs w:val="20"/>
          <w:highlight w:val="none"/>
          <w:lang w:eastAsia="zh-CN"/>
        </w:rPr>
        <w:t>“</w:t>
      </w:r>
      <w:r>
        <w:rPr>
          <w:rFonts w:hint="eastAsia" w:ascii="仿宋" w:hAnsi="仿宋" w:eastAsia="仿宋" w:cs="宋体"/>
          <w:kern w:val="0"/>
          <w:sz w:val="32"/>
          <w:szCs w:val="20"/>
          <w:highlight w:val="none"/>
        </w:rPr>
        <w:t>提交</w:t>
      </w:r>
      <w:r>
        <w:rPr>
          <w:rFonts w:hint="eastAsia" w:ascii="仿宋" w:hAnsi="仿宋" w:eastAsia="仿宋" w:cs="宋体"/>
          <w:kern w:val="0"/>
          <w:sz w:val="32"/>
          <w:szCs w:val="20"/>
          <w:highlight w:val="none"/>
          <w:lang w:val="en-US" w:eastAsia="zh-CN"/>
        </w:rPr>
        <w:t>审核</w:t>
      </w:r>
      <w:r>
        <w:rPr>
          <w:rFonts w:hint="eastAsia" w:ascii="仿宋" w:hAnsi="仿宋" w:eastAsia="仿宋" w:cs="宋体"/>
          <w:kern w:val="0"/>
          <w:sz w:val="32"/>
          <w:szCs w:val="20"/>
          <w:highlight w:val="none"/>
          <w:lang w:eastAsia="zh-CN"/>
        </w:rPr>
        <w:t>”</w:t>
      </w:r>
      <w:r>
        <w:rPr>
          <w:rFonts w:hint="eastAsia" w:ascii="仿宋" w:hAnsi="仿宋" w:eastAsia="仿宋" w:cs="宋体"/>
          <w:kern w:val="0"/>
          <w:sz w:val="32"/>
          <w:szCs w:val="20"/>
          <w:highlight w:val="none"/>
        </w:rPr>
        <w:t>按钮，将个人报考信息提交至审查单位进行资格审查。</w:t>
      </w:r>
    </w:p>
    <w:p>
      <w:pPr>
        <w:widowControl/>
        <w:spacing w:line="560" w:lineRule="exact"/>
        <w:ind w:firstLine="624"/>
        <w:jc w:val="left"/>
        <w:rPr>
          <w:rFonts w:ascii="仿宋" w:hAnsi="仿宋" w:eastAsia="仿宋" w:cs="宋体"/>
          <w:kern w:val="0"/>
          <w:sz w:val="32"/>
          <w:szCs w:val="20"/>
          <w:highlight w:val="none"/>
        </w:rPr>
      </w:pPr>
      <w:r>
        <w:rPr>
          <w:rFonts w:hint="eastAsia" w:ascii="仿宋" w:hAnsi="仿宋" w:eastAsia="仿宋" w:cs="宋体"/>
          <w:kern w:val="0"/>
          <w:sz w:val="32"/>
          <w:szCs w:val="20"/>
          <w:highlight w:val="none"/>
        </w:rPr>
        <w:t>报考者在提交</w:t>
      </w:r>
      <w:r>
        <w:rPr>
          <w:rFonts w:hint="eastAsia" w:ascii="仿宋" w:hAnsi="仿宋" w:eastAsia="仿宋" w:cs="宋体"/>
          <w:kern w:val="0"/>
          <w:sz w:val="32"/>
          <w:szCs w:val="20"/>
          <w:highlight w:val="none"/>
          <w:lang w:val="en-US" w:eastAsia="zh-CN"/>
        </w:rPr>
        <w:t>审核</w:t>
      </w:r>
      <w:r>
        <w:rPr>
          <w:rFonts w:hint="eastAsia" w:ascii="仿宋" w:hAnsi="仿宋" w:eastAsia="仿宋" w:cs="宋体"/>
          <w:kern w:val="0"/>
          <w:sz w:val="32"/>
          <w:szCs w:val="20"/>
          <w:highlight w:val="none"/>
        </w:rPr>
        <w:t>后需修改报考信息的，可点击“撤回提交审核”，进行信息维护后再次提交。资格审查已通过的，不能再进行此项操作。</w:t>
      </w:r>
    </w:p>
    <w:p>
      <w:pPr>
        <w:widowControl/>
        <w:spacing w:line="560" w:lineRule="exact"/>
        <w:ind w:firstLine="624"/>
        <w:jc w:val="left"/>
        <w:rPr>
          <w:rFonts w:ascii="仿宋" w:hAnsi="仿宋" w:eastAsia="仿宋" w:cs="宋体"/>
          <w:kern w:val="0"/>
          <w:sz w:val="32"/>
          <w:szCs w:val="20"/>
          <w:highlight w:val="none"/>
        </w:rPr>
      </w:pPr>
      <w:r>
        <w:rPr>
          <w:rFonts w:hint="eastAsia" w:ascii="仿宋" w:hAnsi="仿宋" w:eastAsia="仿宋" w:cs="宋体"/>
          <w:kern w:val="0"/>
          <w:sz w:val="32"/>
          <w:szCs w:val="20"/>
          <w:highlight w:val="none"/>
          <w:lang w:eastAsia="zh-CN"/>
        </w:rPr>
        <w:t>2022</w:t>
      </w:r>
      <w:r>
        <w:rPr>
          <w:rFonts w:hint="eastAsia" w:ascii="仿宋" w:hAnsi="仿宋" w:eastAsia="仿宋" w:cs="宋体"/>
          <w:kern w:val="0"/>
          <w:sz w:val="32"/>
          <w:szCs w:val="20"/>
          <w:highlight w:val="none"/>
        </w:rPr>
        <w:t>年2月2</w:t>
      </w:r>
      <w:r>
        <w:rPr>
          <w:rFonts w:hint="eastAsia" w:ascii="仿宋" w:hAnsi="仿宋" w:eastAsia="仿宋" w:cs="宋体"/>
          <w:kern w:val="0"/>
          <w:sz w:val="32"/>
          <w:szCs w:val="20"/>
          <w:highlight w:val="none"/>
          <w:lang w:val="en-US" w:eastAsia="zh-CN"/>
        </w:rPr>
        <w:t>8</w:t>
      </w:r>
      <w:r>
        <w:rPr>
          <w:rFonts w:hint="eastAsia" w:ascii="仿宋" w:hAnsi="仿宋" w:eastAsia="仿宋" w:cs="宋体"/>
          <w:kern w:val="0"/>
          <w:sz w:val="32"/>
          <w:szCs w:val="20"/>
          <w:highlight w:val="none"/>
        </w:rPr>
        <w:t>日24：00后，考生不得再进行信息维护，提交</w:t>
      </w:r>
      <w:r>
        <w:rPr>
          <w:rFonts w:hint="eastAsia" w:ascii="仿宋" w:hAnsi="仿宋" w:eastAsia="仿宋" w:cs="宋体"/>
          <w:kern w:val="0"/>
          <w:sz w:val="32"/>
          <w:szCs w:val="20"/>
          <w:highlight w:val="none"/>
          <w:lang w:val="en-US" w:eastAsia="zh-CN"/>
        </w:rPr>
        <w:t>审核</w:t>
      </w:r>
      <w:r>
        <w:rPr>
          <w:rFonts w:hint="eastAsia" w:ascii="仿宋" w:hAnsi="仿宋" w:eastAsia="仿宋" w:cs="宋体"/>
          <w:kern w:val="0"/>
          <w:sz w:val="32"/>
          <w:szCs w:val="20"/>
          <w:highlight w:val="none"/>
        </w:rPr>
        <w:t>功能同时关闭。</w:t>
      </w:r>
    </w:p>
    <w:p>
      <w:pPr>
        <w:widowControl/>
        <w:spacing w:line="560" w:lineRule="exact"/>
        <w:ind w:firstLine="624"/>
        <w:jc w:val="left"/>
        <w:rPr>
          <w:rFonts w:ascii="楷体" w:hAnsi="楷体" w:eastAsia="楷体"/>
          <w:b/>
          <w:kern w:val="0"/>
          <w:sz w:val="32"/>
          <w:szCs w:val="20"/>
          <w:highlight w:val="none"/>
        </w:rPr>
      </w:pPr>
      <w:r>
        <w:rPr>
          <w:rFonts w:hint="eastAsia" w:ascii="楷体" w:hAnsi="楷体" w:eastAsia="楷体"/>
          <w:b/>
          <w:kern w:val="0"/>
          <w:sz w:val="32"/>
          <w:szCs w:val="20"/>
          <w:highlight w:val="none"/>
        </w:rPr>
        <w:t>6.</w:t>
      </w:r>
      <w:r>
        <w:rPr>
          <w:rFonts w:hint="eastAsia" w:ascii="楷体" w:hAnsi="楷体" w:eastAsia="楷体" w:cs="宋体"/>
          <w:b/>
          <w:kern w:val="0"/>
          <w:sz w:val="32"/>
          <w:szCs w:val="20"/>
          <w:highlight w:val="none"/>
        </w:rPr>
        <w:t>查询资格审查状态</w:t>
      </w:r>
    </w:p>
    <w:p>
      <w:pPr>
        <w:widowControl/>
        <w:spacing w:line="560" w:lineRule="exact"/>
        <w:ind w:firstLine="624"/>
        <w:jc w:val="left"/>
        <w:rPr>
          <w:rFonts w:ascii="楷体" w:hAnsi="楷体" w:eastAsia="楷体"/>
          <w:b/>
          <w:kern w:val="0"/>
          <w:sz w:val="32"/>
          <w:szCs w:val="20"/>
          <w:highlight w:val="none"/>
        </w:rPr>
      </w:pPr>
      <w:r>
        <w:rPr>
          <w:rFonts w:hint="eastAsia" w:ascii="仿宋" w:hAnsi="仿宋" w:eastAsia="仿宋" w:cs="宋体"/>
          <w:kern w:val="0"/>
          <w:sz w:val="32"/>
          <w:szCs w:val="20"/>
          <w:highlight w:val="none"/>
          <w:lang w:eastAsia="zh-CN"/>
        </w:rPr>
        <w:t>点击“</w:t>
      </w:r>
      <w:r>
        <w:rPr>
          <w:rFonts w:hint="eastAsia" w:ascii="仿宋" w:hAnsi="仿宋" w:eastAsia="仿宋" w:cs="宋体"/>
          <w:color w:val="auto"/>
          <w:kern w:val="0"/>
          <w:sz w:val="32"/>
          <w:szCs w:val="20"/>
          <w:highlight w:val="none"/>
          <w:lang w:eastAsia="zh-CN"/>
        </w:rPr>
        <w:t>查看</w:t>
      </w:r>
      <w:r>
        <w:rPr>
          <w:rFonts w:hint="eastAsia" w:ascii="仿宋" w:hAnsi="仿宋" w:eastAsia="仿宋" w:cs="宋体"/>
          <w:color w:val="auto"/>
          <w:kern w:val="0"/>
          <w:sz w:val="32"/>
          <w:szCs w:val="20"/>
          <w:highlight w:val="none"/>
          <w:lang w:val="en-US" w:eastAsia="zh-CN"/>
        </w:rPr>
        <w:t>报考</w:t>
      </w:r>
      <w:r>
        <w:rPr>
          <w:rFonts w:hint="eastAsia" w:ascii="仿宋" w:hAnsi="仿宋" w:eastAsia="仿宋" w:cs="宋体"/>
          <w:color w:val="auto"/>
          <w:kern w:val="0"/>
          <w:sz w:val="32"/>
          <w:szCs w:val="20"/>
          <w:highlight w:val="none"/>
          <w:lang w:eastAsia="zh-CN"/>
        </w:rPr>
        <w:t>信息</w:t>
      </w:r>
      <w:r>
        <w:rPr>
          <w:rFonts w:hint="eastAsia" w:ascii="仿宋" w:hAnsi="仿宋" w:eastAsia="仿宋" w:cs="宋体"/>
          <w:kern w:val="0"/>
          <w:sz w:val="32"/>
          <w:szCs w:val="20"/>
          <w:highlight w:val="none"/>
          <w:lang w:eastAsia="zh-CN"/>
        </w:rPr>
        <w:t>”可查询资格审查状态。未通过资格审查的报考者，可于2022年2月2</w:t>
      </w:r>
      <w:r>
        <w:rPr>
          <w:rFonts w:hint="eastAsia" w:ascii="仿宋" w:hAnsi="仿宋" w:eastAsia="仿宋" w:cs="宋体"/>
          <w:kern w:val="0"/>
          <w:sz w:val="32"/>
          <w:szCs w:val="20"/>
          <w:highlight w:val="none"/>
          <w:lang w:val="en-US" w:eastAsia="zh-CN"/>
        </w:rPr>
        <w:t>8</w:t>
      </w:r>
      <w:r>
        <w:rPr>
          <w:rFonts w:hint="eastAsia" w:ascii="仿宋" w:hAnsi="仿宋" w:eastAsia="仿宋" w:cs="宋体"/>
          <w:kern w:val="0"/>
          <w:sz w:val="32"/>
          <w:szCs w:val="20"/>
          <w:highlight w:val="none"/>
          <w:lang w:eastAsia="zh-CN"/>
        </w:rPr>
        <w:t>日24：00以前，修改报考信息或改报其他职位。</w:t>
      </w:r>
      <w:r>
        <w:rPr>
          <w:rFonts w:hint="eastAsia" w:ascii="仿宋" w:hAnsi="仿宋" w:eastAsia="仿宋" w:cs="宋体"/>
          <w:kern w:val="0"/>
          <w:sz w:val="32"/>
          <w:szCs w:val="20"/>
          <w:highlight w:val="none"/>
          <w:lang w:eastAsia="zh-CN"/>
        </w:rPr>
        <w:br w:type="textWrapping"/>
      </w:r>
      <w:r>
        <w:rPr>
          <w:rFonts w:hint="eastAsia" w:ascii="楷体" w:hAnsi="楷体" w:eastAsia="楷体"/>
          <w:b/>
          <w:kern w:val="0"/>
          <w:sz w:val="32"/>
          <w:szCs w:val="20"/>
          <w:highlight w:val="none"/>
        </w:rPr>
        <w:t xml:space="preserve">    7.</w:t>
      </w:r>
      <w:r>
        <w:rPr>
          <w:rFonts w:hint="eastAsia" w:ascii="楷体" w:hAnsi="楷体" w:eastAsia="楷体" w:cs="宋体"/>
          <w:b/>
          <w:kern w:val="0"/>
          <w:sz w:val="32"/>
          <w:szCs w:val="20"/>
          <w:highlight w:val="none"/>
        </w:rPr>
        <w:t>网上缴费</w:t>
      </w:r>
    </w:p>
    <w:p>
      <w:pPr>
        <w:widowControl/>
        <w:spacing w:line="560" w:lineRule="exact"/>
        <w:ind w:firstLine="624"/>
        <w:jc w:val="left"/>
        <w:rPr>
          <w:rFonts w:ascii="仿宋" w:hAnsi="仿宋" w:eastAsia="仿宋"/>
          <w:kern w:val="0"/>
          <w:sz w:val="32"/>
          <w:szCs w:val="20"/>
          <w:highlight w:val="none"/>
        </w:rPr>
      </w:pPr>
      <w:r>
        <w:rPr>
          <w:rFonts w:hint="eastAsia" w:ascii="仿宋" w:hAnsi="仿宋" w:eastAsia="仿宋" w:cs="宋体"/>
          <w:kern w:val="0"/>
          <w:sz w:val="32"/>
          <w:szCs w:val="20"/>
          <w:highlight w:val="none"/>
        </w:rPr>
        <w:t>报考者</w:t>
      </w:r>
      <w:r>
        <w:rPr>
          <w:rFonts w:hint="eastAsia" w:ascii="仿宋" w:hAnsi="仿宋" w:eastAsia="仿宋"/>
          <w:kern w:val="0"/>
          <w:sz w:val="32"/>
          <w:szCs w:val="20"/>
          <w:highlight w:val="none"/>
        </w:rPr>
        <w:t>在</w:t>
      </w:r>
      <w:r>
        <w:rPr>
          <w:rFonts w:hint="eastAsia" w:ascii="仿宋" w:hAnsi="仿宋" w:eastAsia="仿宋" w:cs="宋体"/>
          <w:kern w:val="0"/>
          <w:sz w:val="32"/>
          <w:szCs w:val="20"/>
          <w:highlight w:val="none"/>
        </w:rPr>
        <w:t>通过资格审查后，点击</w:t>
      </w:r>
      <w:r>
        <w:rPr>
          <w:rFonts w:ascii="仿宋" w:hAnsi="仿宋" w:eastAsia="仿宋"/>
          <w:kern w:val="0"/>
          <w:sz w:val="32"/>
          <w:szCs w:val="20"/>
          <w:highlight w:val="none"/>
        </w:rPr>
        <w:t>“</w:t>
      </w:r>
      <w:r>
        <w:rPr>
          <w:rFonts w:hint="eastAsia" w:ascii="仿宋" w:hAnsi="仿宋" w:eastAsia="仿宋" w:cs="宋体"/>
          <w:kern w:val="0"/>
          <w:sz w:val="32"/>
          <w:szCs w:val="20"/>
          <w:highlight w:val="none"/>
        </w:rPr>
        <w:t>网上缴费</w:t>
      </w:r>
      <w:r>
        <w:rPr>
          <w:rFonts w:ascii="仿宋" w:hAnsi="仿宋" w:eastAsia="仿宋"/>
          <w:kern w:val="0"/>
          <w:sz w:val="32"/>
          <w:szCs w:val="20"/>
          <w:highlight w:val="none"/>
        </w:rPr>
        <w:t>”</w:t>
      </w:r>
      <w:r>
        <w:rPr>
          <w:rFonts w:hint="eastAsia" w:ascii="仿宋" w:hAnsi="仿宋" w:eastAsia="仿宋"/>
          <w:kern w:val="0"/>
          <w:sz w:val="32"/>
          <w:szCs w:val="20"/>
          <w:highlight w:val="none"/>
        </w:rPr>
        <w:t>，通过易宝平台缴纳考试费用。支付中如有疑问，请咨询易宝客服：4001-500-800。</w:t>
      </w:r>
    </w:p>
    <w:p>
      <w:pPr>
        <w:widowControl/>
        <w:spacing w:line="560" w:lineRule="exact"/>
        <w:ind w:firstLine="643" w:firstLineChars="200"/>
        <w:jc w:val="left"/>
        <w:rPr>
          <w:rFonts w:ascii="楷体" w:hAnsi="楷体" w:eastAsia="楷体" w:cs="宋体"/>
          <w:b/>
          <w:kern w:val="0"/>
          <w:sz w:val="32"/>
          <w:szCs w:val="20"/>
          <w:highlight w:val="none"/>
        </w:rPr>
      </w:pPr>
      <w:r>
        <w:rPr>
          <w:rFonts w:hint="eastAsia" w:ascii="楷体" w:hAnsi="楷体" w:eastAsia="楷体" w:cs="宋体"/>
          <w:b/>
          <w:kern w:val="0"/>
          <w:sz w:val="32"/>
          <w:szCs w:val="20"/>
          <w:highlight w:val="none"/>
        </w:rPr>
        <w:t>8</w:t>
      </w:r>
      <w:r>
        <w:rPr>
          <w:rFonts w:hint="eastAsia" w:ascii="楷体" w:hAnsi="楷体" w:eastAsia="楷体"/>
          <w:b/>
          <w:kern w:val="0"/>
          <w:sz w:val="32"/>
          <w:szCs w:val="20"/>
          <w:highlight w:val="none"/>
        </w:rPr>
        <w:t>.</w:t>
      </w:r>
      <w:r>
        <w:rPr>
          <w:rFonts w:hint="eastAsia" w:ascii="楷体" w:hAnsi="楷体" w:eastAsia="楷体" w:cs="宋体"/>
          <w:b/>
          <w:kern w:val="0"/>
          <w:sz w:val="32"/>
          <w:szCs w:val="20"/>
          <w:highlight w:val="none"/>
        </w:rPr>
        <w:t>提交减免考试费申请</w:t>
      </w:r>
    </w:p>
    <w:p>
      <w:pPr>
        <w:widowControl/>
        <w:spacing w:line="560" w:lineRule="exact"/>
        <w:ind w:firstLine="624"/>
        <w:jc w:val="left"/>
        <w:rPr>
          <w:rFonts w:ascii="仿宋" w:hAnsi="仿宋" w:eastAsia="仿宋"/>
          <w:kern w:val="0"/>
          <w:sz w:val="32"/>
          <w:highlight w:val="none"/>
        </w:rPr>
      </w:pPr>
      <w:r>
        <w:rPr>
          <w:rFonts w:hint="eastAsia" w:ascii="仿宋" w:hAnsi="仿宋" w:eastAsia="仿宋"/>
          <w:kern w:val="0"/>
          <w:sz w:val="32"/>
          <w:highlight w:val="none"/>
          <w:lang w:eastAsia="zh-CN"/>
        </w:rPr>
        <w:t>脱贫户</w:t>
      </w:r>
      <w:r>
        <w:rPr>
          <w:rFonts w:hint="eastAsia" w:ascii="仿宋" w:hAnsi="仿宋" w:eastAsia="仿宋"/>
          <w:kern w:val="0"/>
          <w:sz w:val="32"/>
          <w:highlight w:val="none"/>
        </w:rPr>
        <w:t>家庭人员、</w:t>
      </w:r>
      <w:r>
        <w:rPr>
          <w:rFonts w:hint="eastAsia" w:ascii="仿宋" w:hAnsi="仿宋" w:eastAsia="仿宋"/>
          <w:kern w:val="0"/>
          <w:sz w:val="32"/>
          <w:highlight w:val="none"/>
          <w:lang w:eastAsia="zh-CN"/>
        </w:rPr>
        <w:t>易返贫致贫</w:t>
      </w:r>
      <w:r>
        <w:rPr>
          <w:rFonts w:hint="eastAsia" w:ascii="仿宋" w:hAnsi="仿宋" w:eastAsia="仿宋"/>
          <w:kern w:val="0"/>
          <w:sz w:val="32"/>
          <w:highlight w:val="none"/>
        </w:rPr>
        <w:t>家庭人员</w:t>
      </w:r>
      <w:r>
        <w:rPr>
          <w:rFonts w:hint="eastAsia" w:ascii="仿宋" w:hAnsi="仿宋" w:eastAsia="仿宋"/>
          <w:kern w:val="0"/>
          <w:sz w:val="32"/>
          <w:highlight w:val="none"/>
          <w:lang w:eastAsia="zh-CN"/>
        </w:rPr>
        <w:t>、</w:t>
      </w:r>
      <w:r>
        <w:rPr>
          <w:rFonts w:hint="eastAsia" w:ascii="仿宋" w:hAnsi="仿宋" w:eastAsia="仿宋"/>
          <w:kern w:val="0"/>
          <w:sz w:val="32"/>
          <w:highlight w:val="none"/>
        </w:rPr>
        <w:t>城市低保人员和农村低保人员网上缴费后，可提交减免考试费申请。</w:t>
      </w:r>
    </w:p>
    <w:p>
      <w:pPr>
        <w:widowControl/>
        <w:spacing w:line="560" w:lineRule="exact"/>
        <w:ind w:firstLine="624"/>
        <w:jc w:val="left"/>
        <w:rPr>
          <w:rFonts w:ascii="楷体" w:hAnsi="楷体" w:eastAsia="楷体"/>
          <w:b/>
          <w:kern w:val="0"/>
          <w:sz w:val="32"/>
          <w:szCs w:val="20"/>
          <w:highlight w:val="none"/>
        </w:rPr>
      </w:pPr>
      <w:r>
        <w:rPr>
          <w:rFonts w:hint="eastAsia" w:ascii="楷体" w:hAnsi="楷体" w:eastAsia="楷体"/>
          <w:b/>
          <w:kern w:val="0"/>
          <w:sz w:val="32"/>
          <w:szCs w:val="20"/>
          <w:highlight w:val="none"/>
        </w:rPr>
        <w:t>9.</w:t>
      </w:r>
      <w:r>
        <w:rPr>
          <w:rFonts w:hint="eastAsia" w:ascii="楷体" w:hAnsi="楷体" w:eastAsia="楷体" w:cs="宋体"/>
          <w:b/>
          <w:kern w:val="0"/>
          <w:sz w:val="32"/>
          <w:szCs w:val="20"/>
          <w:highlight w:val="none"/>
        </w:rPr>
        <w:t>打印报名表和准考证</w:t>
      </w:r>
    </w:p>
    <w:p>
      <w:pPr>
        <w:widowControl/>
        <w:spacing w:line="560" w:lineRule="exact"/>
        <w:ind w:firstLine="624"/>
        <w:jc w:val="left"/>
        <w:rPr>
          <w:rFonts w:hint="eastAsia" w:ascii="仿宋" w:hAnsi="仿宋" w:eastAsia="仿宋" w:cs="宋体"/>
          <w:kern w:val="0"/>
          <w:sz w:val="32"/>
          <w:szCs w:val="20"/>
          <w:highlight w:val="none"/>
        </w:rPr>
      </w:pPr>
      <w:r>
        <w:rPr>
          <w:rFonts w:hint="eastAsia" w:ascii="仿宋" w:hAnsi="仿宋" w:eastAsia="仿宋" w:cs="宋体"/>
          <w:kern w:val="0"/>
          <w:sz w:val="32"/>
          <w:szCs w:val="20"/>
          <w:highlight w:val="none"/>
        </w:rPr>
        <w:t>报考者登录山西人事考试专栏，登录报名系统，</w:t>
      </w:r>
      <w:r>
        <w:rPr>
          <w:rFonts w:hint="eastAsia" w:ascii="仿宋" w:hAnsi="仿宋" w:eastAsia="仿宋" w:cs="宋体"/>
          <w:kern w:val="0"/>
          <w:sz w:val="32"/>
          <w:szCs w:val="20"/>
          <w:highlight w:val="none"/>
          <w:lang w:val="en-US" w:eastAsia="zh-CN"/>
        </w:rPr>
        <w:t>按说明</w:t>
      </w:r>
      <w:r>
        <w:rPr>
          <w:rFonts w:hint="eastAsia" w:ascii="仿宋" w:hAnsi="仿宋" w:eastAsia="仿宋" w:cs="宋体"/>
          <w:kern w:val="0"/>
          <w:sz w:val="32"/>
          <w:szCs w:val="20"/>
          <w:highlight w:val="none"/>
        </w:rPr>
        <w:t>点击“表格打印”，即可打印报名表和准考证。准考证打印功能在</w:t>
      </w:r>
      <w:r>
        <w:rPr>
          <w:rFonts w:hint="eastAsia" w:ascii="仿宋" w:hAnsi="仿宋" w:eastAsia="仿宋" w:cs="宋体"/>
          <w:kern w:val="0"/>
          <w:sz w:val="32"/>
          <w:szCs w:val="20"/>
          <w:highlight w:val="none"/>
          <w:lang w:eastAsia="zh-CN"/>
        </w:rPr>
        <w:t>2022年3月2</w:t>
      </w:r>
      <w:r>
        <w:rPr>
          <w:rFonts w:hint="eastAsia" w:ascii="仿宋" w:hAnsi="仿宋" w:eastAsia="仿宋" w:cs="宋体"/>
          <w:kern w:val="0"/>
          <w:sz w:val="32"/>
          <w:szCs w:val="20"/>
          <w:highlight w:val="none"/>
          <w:lang w:val="en-US" w:eastAsia="zh-CN"/>
        </w:rPr>
        <w:t>1</w:t>
      </w:r>
      <w:r>
        <w:rPr>
          <w:rFonts w:hint="eastAsia" w:ascii="仿宋" w:hAnsi="仿宋" w:eastAsia="仿宋" w:cs="宋体"/>
          <w:kern w:val="0"/>
          <w:sz w:val="32"/>
          <w:szCs w:val="20"/>
          <w:highlight w:val="none"/>
          <w:lang w:eastAsia="zh-CN"/>
        </w:rPr>
        <w:t>日至3月2</w:t>
      </w:r>
      <w:r>
        <w:rPr>
          <w:rFonts w:hint="eastAsia" w:ascii="仿宋" w:hAnsi="仿宋" w:eastAsia="仿宋" w:cs="宋体"/>
          <w:kern w:val="0"/>
          <w:sz w:val="32"/>
          <w:szCs w:val="20"/>
          <w:highlight w:val="none"/>
          <w:lang w:val="en-US" w:eastAsia="zh-CN"/>
        </w:rPr>
        <w:t>7</w:t>
      </w:r>
      <w:r>
        <w:rPr>
          <w:rFonts w:hint="eastAsia" w:ascii="仿宋" w:hAnsi="仿宋" w:eastAsia="仿宋" w:cs="宋体"/>
          <w:kern w:val="0"/>
          <w:sz w:val="32"/>
          <w:szCs w:val="20"/>
          <w:highlight w:val="none"/>
          <w:lang w:eastAsia="zh-CN"/>
        </w:rPr>
        <w:t>日</w:t>
      </w:r>
      <w:r>
        <w:rPr>
          <w:rFonts w:hint="eastAsia" w:ascii="仿宋" w:hAnsi="仿宋" w:eastAsia="仿宋" w:cs="宋体"/>
          <w:kern w:val="0"/>
          <w:sz w:val="32"/>
          <w:szCs w:val="20"/>
          <w:highlight w:val="none"/>
        </w:rPr>
        <w:t>期间方可使用。</w:t>
      </w:r>
    </w:p>
    <w:p>
      <w:pPr>
        <w:widowControl/>
        <w:spacing w:line="560" w:lineRule="exact"/>
        <w:ind w:firstLine="624"/>
        <w:jc w:val="left"/>
        <w:rPr>
          <w:rFonts w:hint="eastAsia" w:hAnsi="黑体" w:eastAsia="黑体" w:cs="宋体"/>
          <w:b w:val="0"/>
          <w:bCs/>
          <w:kern w:val="0"/>
          <w:sz w:val="32"/>
          <w:szCs w:val="20"/>
          <w:highlight w:val="none"/>
        </w:rPr>
      </w:pPr>
      <w:r>
        <w:rPr>
          <w:rFonts w:hint="eastAsia" w:hAnsi="黑体" w:eastAsia="黑体" w:cs="宋体"/>
          <w:b w:val="0"/>
          <w:bCs/>
          <w:kern w:val="0"/>
          <w:sz w:val="32"/>
          <w:szCs w:val="20"/>
          <w:highlight w:val="none"/>
          <w:lang w:eastAsia="zh-CN"/>
        </w:rPr>
        <w:t>三</w:t>
      </w:r>
      <w:r>
        <w:rPr>
          <w:rFonts w:hint="eastAsia" w:hAnsi="黑体" w:eastAsia="黑体" w:cs="宋体"/>
          <w:b w:val="0"/>
          <w:bCs/>
          <w:kern w:val="0"/>
          <w:sz w:val="32"/>
          <w:szCs w:val="20"/>
          <w:highlight w:val="none"/>
        </w:rPr>
        <w:t>、网页内容总不刷新怎么办？</w:t>
      </w:r>
    </w:p>
    <w:p>
      <w:pPr>
        <w:widowControl/>
        <w:spacing w:line="560" w:lineRule="exact"/>
        <w:ind w:firstLine="624"/>
        <w:jc w:val="left"/>
        <w:rPr>
          <w:rFonts w:hint="eastAsia" w:ascii="仿宋" w:hAnsi="仿宋" w:eastAsia="仿宋" w:cs="宋体"/>
          <w:kern w:val="0"/>
          <w:sz w:val="32"/>
          <w:szCs w:val="20"/>
          <w:highlight w:val="none"/>
        </w:rPr>
      </w:pPr>
      <w:r>
        <w:rPr>
          <w:rFonts w:hint="eastAsia" w:ascii="仿宋" w:hAnsi="仿宋" w:eastAsia="仿宋" w:cs="宋体"/>
          <w:kern w:val="0"/>
          <w:sz w:val="32"/>
          <w:szCs w:val="20"/>
          <w:highlight w:val="none"/>
        </w:rPr>
        <w:t>为保证随时看到最新的网页内容，推荐使用谷歌浏览器或IE1</w:t>
      </w:r>
      <w:r>
        <w:rPr>
          <w:rFonts w:hint="eastAsia" w:ascii="仿宋" w:hAnsi="仿宋" w:eastAsia="仿宋" w:cs="宋体"/>
          <w:kern w:val="0"/>
          <w:sz w:val="32"/>
          <w:szCs w:val="20"/>
          <w:highlight w:val="none"/>
          <w:lang w:val="en-US" w:eastAsia="zh-CN"/>
        </w:rPr>
        <w:t>1</w:t>
      </w:r>
      <w:r>
        <w:rPr>
          <w:rFonts w:hint="eastAsia" w:ascii="仿宋" w:hAnsi="仿宋" w:eastAsia="仿宋" w:cs="宋体"/>
          <w:kern w:val="0"/>
          <w:sz w:val="32"/>
          <w:szCs w:val="20"/>
          <w:highlight w:val="none"/>
        </w:rPr>
        <w:t>.0以上版本的浏览器，并在每次使用本系统前，按以下步骤操作：</w:t>
      </w:r>
    </w:p>
    <w:p>
      <w:pPr>
        <w:widowControl/>
        <w:spacing w:line="560" w:lineRule="exact"/>
        <w:ind w:firstLine="624"/>
        <w:jc w:val="left"/>
        <w:rPr>
          <w:rFonts w:ascii="仿宋" w:hAnsi="仿宋" w:eastAsia="仿宋"/>
          <w:kern w:val="0"/>
          <w:sz w:val="32"/>
          <w:szCs w:val="20"/>
          <w:highlight w:val="none"/>
        </w:rPr>
      </w:pPr>
      <w:r>
        <w:rPr>
          <w:rFonts w:ascii="仿宋" w:hAnsi="仿宋" w:eastAsia="仿宋"/>
          <w:kern w:val="0"/>
          <w:sz w:val="32"/>
          <w:szCs w:val="20"/>
          <w:highlight w:val="none"/>
        </w:rPr>
        <w:t>1</w:t>
      </w:r>
      <w:r>
        <w:rPr>
          <w:rFonts w:hint="eastAsia" w:ascii="仿宋" w:hAnsi="仿宋" w:eastAsia="仿宋" w:cs="宋体"/>
          <w:kern w:val="0"/>
          <w:sz w:val="32"/>
          <w:szCs w:val="20"/>
          <w:highlight w:val="none"/>
        </w:rPr>
        <w:t>.请点屏幕上方菜单的［工具］－［</w:t>
      </w:r>
      <w:r>
        <w:rPr>
          <w:rFonts w:ascii="仿宋" w:hAnsi="仿宋" w:eastAsia="仿宋"/>
          <w:kern w:val="0"/>
          <w:sz w:val="32"/>
          <w:szCs w:val="20"/>
          <w:highlight w:val="none"/>
        </w:rPr>
        <w:t>Internet</w:t>
      </w:r>
      <w:r>
        <w:rPr>
          <w:rFonts w:hint="eastAsia" w:ascii="仿宋" w:hAnsi="仿宋" w:eastAsia="仿宋" w:cs="宋体"/>
          <w:kern w:val="0"/>
          <w:sz w:val="32"/>
          <w:szCs w:val="20"/>
          <w:highlight w:val="none"/>
        </w:rPr>
        <w:t>选项］；</w:t>
      </w:r>
    </w:p>
    <w:p>
      <w:pPr>
        <w:widowControl/>
        <w:spacing w:line="560" w:lineRule="exact"/>
        <w:ind w:firstLine="624"/>
        <w:jc w:val="left"/>
        <w:rPr>
          <w:rFonts w:ascii="仿宋" w:hAnsi="仿宋" w:eastAsia="仿宋"/>
          <w:kern w:val="0"/>
          <w:sz w:val="32"/>
          <w:szCs w:val="20"/>
          <w:highlight w:val="none"/>
        </w:rPr>
      </w:pPr>
      <w:r>
        <w:rPr>
          <w:rFonts w:ascii="仿宋" w:hAnsi="仿宋" w:eastAsia="仿宋"/>
          <w:kern w:val="0"/>
          <w:sz w:val="32"/>
          <w:szCs w:val="20"/>
          <w:highlight w:val="none"/>
        </w:rPr>
        <w:t>2</w:t>
      </w:r>
      <w:r>
        <w:rPr>
          <w:rFonts w:hint="eastAsia" w:ascii="仿宋" w:hAnsi="仿宋" w:eastAsia="仿宋" w:cs="宋体"/>
          <w:kern w:val="0"/>
          <w:sz w:val="32"/>
          <w:szCs w:val="20"/>
          <w:highlight w:val="none"/>
        </w:rPr>
        <w:t>. 在</w:t>
      </w:r>
      <w:r>
        <w:rPr>
          <w:rFonts w:ascii="仿宋" w:hAnsi="仿宋" w:eastAsia="仿宋"/>
          <w:kern w:val="0"/>
          <w:sz w:val="32"/>
          <w:szCs w:val="20"/>
          <w:highlight w:val="none"/>
        </w:rPr>
        <w:t>“</w:t>
      </w:r>
      <w:r>
        <w:rPr>
          <w:rFonts w:hint="eastAsia" w:ascii="仿宋" w:hAnsi="仿宋" w:eastAsia="仿宋" w:cs="宋体"/>
          <w:kern w:val="0"/>
          <w:sz w:val="32"/>
          <w:szCs w:val="20"/>
          <w:highlight w:val="none"/>
        </w:rPr>
        <w:t>常规</w:t>
      </w:r>
      <w:r>
        <w:rPr>
          <w:rFonts w:ascii="仿宋" w:hAnsi="仿宋" w:eastAsia="仿宋"/>
          <w:kern w:val="0"/>
          <w:sz w:val="32"/>
          <w:szCs w:val="20"/>
          <w:highlight w:val="none"/>
        </w:rPr>
        <w:t>”</w:t>
      </w:r>
      <w:r>
        <w:rPr>
          <w:rFonts w:hint="eastAsia" w:ascii="仿宋" w:hAnsi="仿宋" w:eastAsia="仿宋" w:cs="宋体"/>
          <w:kern w:val="0"/>
          <w:sz w:val="32"/>
          <w:szCs w:val="20"/>
          <w:highlight w:val="none"/>
        </w:rPr>
        <w:t>页</w:t>
      </w:r>
      <w:r>
        <w:rPr>
          <w:rFonts w:ascii="仿宋" w:hAnsi="仿宋" w:eastAsia="仿宋"/>
          <w:kern w:val="0"/>
          <w:sz w:val="32"/>
          <w:szCs w:val="20"/>
          <w:highlight w:val="none"/>
        </w:rPr>
        <w:t>“Internet</w:t>
      </w:r>
      <w:r>
        <w:rPr>
          <w:rFonts w:hint="eastAsia" w:ascii="仿宋" w:hAnsi="仿宋" w:eastAsia="仿宋" w:cs="宋体"/>
          <w:kern w:val="0"/>
          <w:sz w:val="32"/>
          <w:szCs w:val="20"/>
          <w:highlight w:val="none"/>
        </w:rPr>
        <w:t>临时文件</w:t>
      </w:r>
      <w:r>
        <w:rPr>
          <w:rFonts w:ascii="仿宋" w:hAnsi="仿宋" w:eastAsia="仿宋"/>
          <w:kern w:val="0"/>
          <w:sz w:val="32"/>
          <w:szCs w:val="20"/>
          <w:highlight w:val="none"/>
        </w:rPr>
        <w:t>”</w:t>
      </w:r>
      <w:r>
        <w:rPr>
          <w:rFonts w:hint="eastAsia" w:ascii="仿宋" w:hAnsi="仿宋" w:eastAsia="仿宋" w:cs="宋体"/>
          <w:kern w:val="0"/>
          <w:sz w:val="32"/>
          <w:szCs w:val="20"/>
          <w:highlight w:val="none"/>
        </w:rPr>
        <w:t>栏中点［设置］；</w:t>
      </w:r>
    </w:p>
    <w:p>
      <w:pPr>
        <w:widowControl/>
        <w:spacing w:line="560" w:lineRule="exact"/>
        <w:ind w:firstLine="624"/>
        <w:jc w:val="left"/>
        <w:rPr>
          <w:rFonts w:ascii="仿宋" w:hAnsi="仿宋" w:eastAsia="仿宋"/>
          <w:kern w:val="0"/>
          <w:sz w:val="32"/>
          <w:szCs w:val="20"/>
          <w:highlight w:val="none"/>
        </w:rPr>
      </w:pPr>
      <w:r>
        <w:rPr>
          <w:rFonts w:ascii="仿宋" w:hAnsi="仿宋" w:eastAsia="仿宋"/>
          <w:kern w:val="0"/>
          <w:sz w:val="32"/>
          <w:szCs w:val="20"/>
          <w:highlight w:val="none"/>
        </w:rPr>
        <w:t>3</w:t>
      </w:r>
      <w:r>
        <w:rPr>
          <w:rFonts w:hint="eastAsia" w:ascii="仿宋" w:hAnsi="仿宋" w:eastAsia="仿宋" w:cs="宋体"/>
          <w:kern w:val="0"/>
          <w:sz w:val="32"/>
          <w:szCs w:val="20"/>
          <w:highlight w:val="none"/>
        </w:rPr>
        <w:t>.在</w:t>
      </w:r>
      <w:r>
        <w:rPr>
          <w:rFonts w:ascii="仿宋" w:hAnsi="仿宋" w:eastAsia="仿宋"/>
          <w:kern w:val="0"/>
          <w:sz w:val="32"/>
          <w:szCs w:val="20"/>
          <w:highlight w:val="none"/>
        </w:rPr>
        <w:t>“</w:t>
      </w:r>
      <w:r>
        <w:rPr>
          <w:rFonts w:hint="eastAsia" w:ascii="仿宋" w:hAnsi="仿宋" w:eastAsia="仿宋" w:cs="宋体"/>
          <w:kern w:val="0"/>
          <w:sz w:val="32"/>
          <w:szCs w:val="20"/>
          <w:highlight w:val="none"/>
        </w:rPr>
        <w:t>检查网页的较新版本</w:t>
      </w:r>
      <w:r>
        <w:rPr>
          <w:rFonts w:ascii="仿宋" w:hAnsi="仿宋" w:eastAsia="仿宋"/>
          <w:kern w:val="0"/>
          <w:sz w:val="32"/>
          <w:szCs w:val="20"/>
          <w:highlight w:val="none"/>
        </w:rPr>
        <w:t>”</w:t>
      </w:r>
      <w:r>
        <w:rPr>
          <w:rFonts w:hint="eastAsia" w:ascii="仿宋" w:hAnsi="仿宋" w:eastAsia="仿宋" w:cs="宋体"/>
          <w:kern w:val="0"/>
          <w:sz w:val="32"/>
          <w:szCs w:val="20"/>
          <w:highlight w:val="none"/>
        </w:rPr>
        <w:t>栏中选</w:t>
      </w:r>
      <w:r>
        <w:rPr>
          <w:rFonts w:ascii="仿宋" w:hAnsi="仿宋" w:eastAsia="仿宋"/>
          <w:kern w:val="0"/>
          <w:sz w:val="32"/>
          <w:szCs w:val="20"/>
          <w:highlight w:val="none"/>
        </w:rPr>
        <w:t>“</w:t>
      </w:r>
      <w:r>
        <w:rPr>
          <w:rFonts w:hint="eastAsia" w:ascii="仿宋" w:hAnsi="仿宋" w:eastAsia="仿宋" w:cs="宋体"/>
          <w:kern w:val="0"/>
          <w:sz w:val="32"/>
          <w:szCs w:val="20"/>
          <w:highlight w:val="none"/>
        </w:rPr>
        <w:t>自动</w:t>
      </w:r>
      <w:r>
        <w:rPr>
          <w:rFonts w:ascii="仿宋" w:hAnsi="仿宋" w:eastAsia="仿宋"/>
          <w:kern w:val="0"/>
          <w:sz w:val="32"/>
          <w:szCs w:val="20"/>
          <w:highlight w:val="none"/>
        </w:rPr>
        <w:t>”</w:t>
      </w:r>
      <w:r>
        <w:rPr>
          <w:rFonts w:hint="eastAsia" w:ascii="仿宋" w:hAnsi="仿宋" w:eastAsia="仿宋" w:cs="宋体"/>
          <w:kern w:val="0"/>
          <w:sz w:val="32"/>
          <w:szCs w:val="20"/>
          <w:highlight w:val="none"/>
        </w:rPr>
        <w:t>选项；</w:t>
      </w:r>
    </w:p>
    <w:p>
      <w:pPr>
        <w:widowControl/>
        <w:spacing w:line="560" w:lineRule="exact"/>
        <w:ind w:firstLine="624"/>
        <w:jc w:val="left"/>
        <w:rPr>
          <w:rFonts w:ascii="仿宋" w:hAnsi="仿宋" w:eastAsia="仿宋"/>
          <w:kern w:val="0"/>
          <w:sz w:val="32"/>
          <w:szCs w:val="20"/>
          <w:highlight w:val="none"/>
        </w:rPr>
      </w:pPr>
      <w:r>
        <w:rPr>
          <w:rFonts w:ascii="仿宋" w:hAnsi="仿宋" w:eastAsia="仿宋"/>
          <w:kern w:val="0"/>
          <w:sz w:val="32"/>
          <w:szCs w:val="20"/>
          <w:highlight w:val="none"/>
        </w:rPr>
        <w:t>4</w:t>
      </w:r>
      <w:r>
        <w:rPr>
          <w:rFonts w:hint="eastAsia" w:ascii="仿宋" w:hAnsi="仿宋" w:eastAsia="仿宋" w:cs="宋体"/>
          <w:kern w:val="0"/>
          <w:sz w:val="32"/>
          <w:szCs w:val="20"/>
          <w:highlight w:val="none"/>
        </w:rPr>
        <w:t>. 点［确定］－［确定］。</w:t>
      </w:r>
    </w:p>
    <w:p>
      <w:pPr>
        <w:widowControl/>
        <w:spacing w:line="560" w:lineRule="exact"/>
        <w:ind w:firstLine="624"/>
        <w:outlineLvl w:val="0"/>
        <w:rPr>
          <w:rFonts w:hint="eastAsia" w:hAnsi="黑体" w:eastAsia="黑体" w:cs="宋体"/>
          <w:b w:val="0"/>
          <w:bCs/>
          <w:kern w:val="0"/>
          <w:sz w:val="32"/>
          <w:szCs w:val="20"/>
          <w:highlight w:val="none"/>
        </w:rPr>
      </w:pPr>
      <w:r>
        <w:rPr>
          <w:rFonts w:hint="eastAsia" w:hAnsi="黑体" w:eastAsia="黑体" w:cs="宋体"/>
          <w:b w:val="0"/>
          <w:bCs/>
          <w:kern w:val="0"/>
          <w:sz w:val="32"/>
          <w:szCs w:val="20"/>
          <w:highlight w:val="none"/>
          <w:lang w:eastAsia="zh-CN"/>
        </w:rPr>
        <w:t>四</w:t>
      </w:r>
      <w:r>
        <w:rPr>
          <w:rFonts w:hint="eastAsia" w:hAnsi="黑体" w:eastAsia="黑体" w:cs="宋体"/>
          <w:b w:val="0"/>
          <w:bCs/>
          <w:kern w:val="0"/>
          <w:sz w:val="32"/>
          <w:szCs w:val="20"/>
          <w:highlight w:val="none"/>
        </w:rPr>
        <w:t>、下载后的文件如何打开？</w:t>
      </w:r>
    </w:p>
    <w:p>
      <w:pPr>
        <w:widowControl/>
        <w:spacing w:line="560" w:lineRule="exact"/>
        <w:ind w:firstLine="624"/>
        <w:jc w:val="left"/>
        <w:rPr>
          <w:rFonts w:ascii="仿宋" w:hAnsi="仿宋" w:eastAsia="仿宋"/>
          <w:kern w:val="0"/>
          <w:sz w:val="32"/>
          <w:szCs w:val="20"/>
          <w:highlight w:val="none"/>
        </w:rPr>
      </w:pPr>
      <w:r>
        <w:rPr>
          <w:rFonts w:hint="eastAsia" w:ascii="仿宋" w:hAnsi="仿宋" w:eastAsia="仿宋" w:cs="宋体"/>
          <w:kern w:val="0"/>
          <w:sz w:val="32"/>
          <w:szCs w:val="20"/>
          <w:highlight w:val="none"/>
        </w:rPr>
        <w:t>报考者从《招考公告》公布的网站下载文件类型有：</w:t>
      </w:r>
    </w:p>
    <w:p>
      <w:pPr>
        <w:widowControl/>
        <w:spacing w:line="560" w:lineRule="exact"/>
        <w:ind w:firstLine="624"/>
        <w:jc w:val="left"/>
        <w:rPr>
          <w:rFonts w:ascii="仿宋" w:hAnsi="仿宋" w:eastAsia="仿宋"/>
          <w:kern w:val="0"/>
          <w:sz w:val="32"/>
          <w:szCs w:val="20"/>
          <w:highlight w:val="none"/>
        </w:rPr>
      </w:pPr>
      <w:r>
        <w:rPr>
          <w:rFonts w:ascii="仿宋" w:hAnsi="仿宋" w:eastAsia="仿宋"/>
          <w:kern w:val="0"/>
          <w:sz w:val="32"/>
          <w:szCs w:val="20"/>
          <w:highlight w:val="none"/>
        </w:rPr>
        <w:t>*.rar</w:t>
      </w:r>
      <w:r>
        <w:rPr>
          <w:rFonts w:hint="eastAsia" w:ascii="仿宋" w:hAnsi="仿宋" w:eastAsia="仿宋" w:cs="宋体"/>
          <w:kern w:val="0"/>
          <w:sz w:val="32"/>
          <w:szCs w:val="20"/>
          <w:highlight w:val="none"/>
        </w:rPr>
        <w:t>、</w:t>
      </w:r>
      <w:r>
        <w:rPr>
          <w:rFonts w:ascii="仿宋" w:hAnsi="仿宋" w:eastAsia="仿宋"/>
          <w:kern w:val="0"/>
          <w:sz w:val="32"/>
          <w:szCs w:val="20"/>
          <w:highlight w:val="none"/>
        </w:rPr>
        <w:t>* .zip</w:t>
      </w:r>
      <w:r>
        <w:rPr>
          <w:rFonts w:hint="eastAsia" w:ascii="仿宋" w:hAnsi="仿宋" w:eastAsia="仿宋" w:cs="宋体"/>
          <w:kern w:val="0"/>
          <w:sz w:val="32"/>
          <w:szCs w:val="20"/>
          <w:highlight w:val="none"/>
        </w:rPr>
        <w:t>、</w:t>
      </w:r>
      <w:r>
        <w:rPr>
          <w:rFonts w:ascii="仿宋" w:hAnsi="仿宋" w:eastAsia="仿宋"/>
          <w:kern w:val="0"/>
          <w:sz w:val="32"/>
          <w:szCs w:val="20"/>
          <w:highlight w:val="none"/>
        </w:rPr>
        <w:t>* .doc</w:t>
      </w:r>
      <w:r>
        <w:rPr>
          <w:rFonts w:hint="eastAsia" w:ascii="仿宋" w:hAnsi="仿宋" w:eastAsia="仿宋" w:cs="宋体"/>
          <w:kern w:val="0"/>
          <w:sz w:val="32"/>
          <w:szCs w:val="20"/>
          <w:highlight w:val="none"/>
        </w:rPr>
        <w:t>、</w:t>
      </w:r>
      <w:r>
        <w:rPr>
          <w:rFonts w:ascii="仿宋" w:hAnsi="仿宋" w:eastAsia="仿宋"/>
          <w:kern w:val="0"/>
          <w:sz w:val="32"/>
          <w:szCs w:val="20"/>
          <w:highlight w:val="none"/>
        </w:rPr>
        <w:t>*.xls</w:t>
      </w:r>
      <w:r>
        <w:rPr>
          <w:rFonts w:hint="eastAsia" w:ascii="仿宋" w:hAnsi="仿宋" w:eastAsia="仿宋" w:cs="宋体"/>
          <w:kern w:val="0"/>
          <w:sz w:val="32"/>
          <w:szCs w:val="20"/>
          <w:highlight w:val="none"/>
        </w:rPr>
        <w:t>。</w:t>
      </w:r>
    </w:p>
    <w:p>
      <w:pPr>
        <w:widowControl/>
        <w:spacing w:line="560" w:lineRule="exact"/>
        <w:ind w:firstLine="624"/>
        <w:jc w:val="left"/>
        <w:rPr>
          <w:rFonts w:ascii="仿宋" w:hAnsi="仿宋" w:eastAsia="仿宋"/>
          <w:kern w:val="0"/>
          <w:sz w:val="32"/>
          <w:szCs w:val="20"/>
          <w:highlight w:val="none"/>
        </w:rPr>
      </w:pPr>
      <w:r>
        <w:rPr>
          <w:rFonts w:ascii="仿宋" w:hAnsi="仿宋" w:eastAsia="仿宋"/>
          <w:kern w:val="0"/>
          <w:sz w:val="32"/>
          <w:szCs w:val="20"/>
          <w:highlight w:val="none"/>
        </w:rPr>
        <w:t xml:space="preserve">*.rar </w:t>
      </w:r>
      <w:r>
        <w:rPr>
          <w:rFonts w:hint="eastAsia" w:ascii="仿宋" w:hAnsi="仿宋" w:eastAsia="仿宋" w:cs="宋体"/>
          <w:kern w:val="0"/>
          <w:sz w:val="32"/>
          <w:szCs w:val="20"/>
          <w:highlight w:val="none"/>
        </w:rPr>
        <w:t>文件用</w:t>
      </w:r>
      <w:r>
        <w:rPr>
          <w:rFonts w:ascii="仿宋" w:hAnsi="仿宋" w:eastAsia="仿宋"/>
          <w:kern w:val="0"/>
          <w:sz w:val="32"/>
          <w:szCs w:val="20"/>
          <w:highlight w:val="none"/>
        </w:rPr>
        <w:t>WinRAR</w:t>
      </w:r>
      <w:r>
        <w:rPr>
          <w:rFonts w:hint="eastAsia" w:ascii="仿宋" w:hAnsi="仿宋" w:eastAsia="仿宋" w:cs="宋体"/>
          <w:kern w:val="0"/>
          <w:sz w:val="32"/>
          <w:szCs w:val="20"/>
          <w:highlight w:val="none"/>
        </w:rPr>
        <w:t>打开，</w:t>
      </w:r>
    </w:p>
    <w:p>
      <w:pPr>
        <w:widowControl/>
        <w:spacing w:line="560" w:lineRule="exact"/>
        <w:ind w:firstLine="624"/>
        <w:jc w:val="left"/>
        <w:rPr>
          <w:rFonts w:ascii="仿宋" w:hAnsi="仿宋" w:eastAsia="仿宋"/>
          <w:kern w:val="0"/>
          <w:sz w:val="32"/>
          <w:szCs w:val="20"/>
          <w:highlight w:val="none"/>
        </w:rPr>
      </w:pPr>
      <w:r>
        <w:rPr>
          <w:rFonts w:ascii="仿宋" w:hAnsi="仿宋" w:eastAsia="仿宋"/>
          <w:kern w:val="0"/>
          <w:sz w:val="32"/>
          <w:szCs w:val="20"/>
          <w:highlight w:val="none"/>
        </w:rPr>
        <w:t xml:space="preserve">*.zip </w:t>
      </w:r>
      <w:r>
        <w:rPr>
          <w:rFonts w:hint="eastAsia" w:ascii="仿宋" w:hAnsi="仿宋" w:eastAsia="仿宋" w:cs="宋体"/>
          <w:kern w:val="0"/>
          <w:sz w:val="32"/>
          <w:szCs w:val="20"/>
          <w:highlight w:val="none"/>
        </w:rPr>
        <w:t>文件用</w:t>
      </w:r>
      <w:r>
        <w:rPr>
          <w:rFonts w:ascii="仿宋" w:hAnsi="仿宋" w:eastAsia="仿宋"/>
          <w:kern w:val="0"/>
          <w:sz w:val="32"/>
          <w:szCs w:val="20"/>
          <w:highlight w:val="none"/>
        </w:rPr>
        <w:t>WinZIP</w:t>
      </w:r>
      <w:r>
        <w:rPr>
          <w:rFonts w:hint="eastAsia" w:ascii="仿宋" w:hAnsi="仿宋" w:eastAsia="仿宋" w:cs="宋体"/>
          <w:kern w:val="0"/>
          <w:sz w:val="32"/>
          <w:szCs w:val="20"/>
          <w:highlight w:val="none"/>
        </w:rPr>
        <w:t>打开；</w:t>
      </w:r>
    </w:p>
    <w:p>
      <w:pPr>
        <w:widowControl/>
        <w:spacing w:line="560" w:lineRule="exact"/>
        <w:ind w:firstLine="624"/>
        <w:jc w:val="left"/>
        <w:rPr>
          <w:rFonts w:ascii="仿宋" w:hAnsi="仿宋" w:eastAsia="仿宋"/>
          <w:kern w:val="0"/>
          <w:sz w:val="32"/>
          <w:szCs w:val="20"/>
          <w:highlight w:val="none"/>
        </w:rPr>
      </w:pPr>
      <w:r>
        <w:rPr>
          <w:rFonts w:ascii="仿宋" w:hAnsi="仿宋" w:eastAsia="仿宋"/>
          <w:kern w:val="0"/>
          <w:sz w:val="32"/>
          <w:szCs w:val="20"/>
          <w:highlight w:val="none"/>
        </w:rPr>
        <w:t xml:space="preserve">*.doc </w:t>
      </w:r>
      <w:r>
        <w:rPr>
          <w:rFonts w:hint="eastAsia" w:ascii="仿宋" w:hAnsi="仿宋" w:eastAsia="仿宋" w:cs="宋体"/>
          <w:kern w:val="0"/>
          <w:sz w:val="32"/>
          <w:szCs w:val="20"/>
          <w:highlight w:val="none"/>
        </w:rPr>
        <w:t>文件用</w:t>
      </w:r>
      <w:r>
        <w:rPr>
          <w:rFonts w:ascii="仿宋" w:hAnsi="仿宋" w:eastAsia="仿宋"/>
          <w:kern w:val="0"/>
          <w:sz w:val="32"/>
          <w:szCs w:val="20"/>
          <w:highlight w:val="none"/>
        </w:rPr>
        <w:t xml:space="preserve"> Word </w:t>
      </w:r>
      <w:r>
        <w:rPr>
          <w:rFonts w:hint="eastAsia" w:ascii="仿宋" w:hAnsi="仿宋" w:eastAsia="仿宋" w:cs="宋体"/>
          <w:kern w:val="0"/>
          <w:sz w:val="32"/>
          <w:szCs w:val="20"/>
          <w:highlight w:val="none"/>
        </w:rPr>
        <w:t>打开，</w:t>
      </w:r>
    </w:p>
    <w:p>
      <w:pPr>
        <w:widowControl/>
        <w:spacing w:line="560" w:lineRule="exact"/>
        <w:ind w:firstLine="624"/>
        <w:jc w:val="left"/>
        <w:rPr>
          <w:rFonts w:ascii="仿宋" w:hAnsi="仿宋" w:eastAsia="仿宋"/>
          <w:kern w:val="0"/>
          <w:sz w:val="32"/>
          <w:szCs w:val="20"/>
          <w:highlight w:val="none"/>
        </w:rPr>
      </w:pPr>
      <w:r>
        <w:rPr>
          <w:rFonts w:ascii="仿宋" w:hAnsi="仿宋" w:eastAsia="仿宋"/>
          <w:kern w:val="0"/>
          <w:sz w:val="32"/>
          <w:szCs w:val="20"/>
          <w:highlight w:val="none"/>
        </w:rPr>
        <w:t xml:space="preserve">*.xls </w:t>
      </w:r>
      <w:r>
        <w:rPr>
          <w:rFonts w:hint="eastAsia" w:ascii="仿宋" w:hAnsi="仿宋" w:eastAsia="仿宋" w:cs="宋体"/>
          <w:kern w:val="0"/>
          <w:sz w:val="32"/>
          <w:szCs w:val="20"/>
          <w:highlight w:val="none"/>
        </w:rPr>
        <w:t>文件用</w:t>
      </w:r>
      <w:r>
        <w:rPr>
          <w:rFonts w:ascii="仿宋" w:hAnsi="仿宋" w:eastAsia="仿宋"/>
          <w:kern w:val="0"/>
          <w:sz w:val="32"/>
          <w:szCs w:val="20"/>
          <w:highlight w:val="none"/>
        </w:rPr>
        <w:t>Excel</w:t>
      </w:r>
      <w:r>
        <w:rPr>
          <w:rFonts w:hint="eastAsia" w:ascii="仿宋" w:hAnsi="仿宋" w:eastAsia="仿宋" w:cs="宋体"/>
          <w:kern w:val="0"/>
          <w:sz w:val="32"/>
          <w:szCs w:val="20"/>
          <w:highlight w:val="none"/>
        </w:rPr>
        <w:t>打开。</w:t>
      </w:r>
    </w:p>
    <w:p>
      <w:pPr>
        <w:widowControl/>
        <w:spacing w:line="560" w:lineRule="exact"/>
        <w:ind w:firstLine="624"/>
        <w:jc w:val="left"/>
        <w:rPr>
          <w:rFonts w:ascii="仿宋" w:hAnsi="仿宋" w:eastAsia="仿宋" w:cs="宋体"/>
          <w:kern w:val="0"/>
          <w:sz w:val="32"/>
          <w:szCs w:val="20"/>
          <w:highlight w:val="none"/>
        </w:rPr>
      </w:pPr>
      <w:r>
        <w:rPr>
          <w:rFonts w:hint="eastAsia" w:ascii="仿宋" w:hAnsi="仿宋" w:eastAsia="仿宋" w:cs="宋体"/>
          <w:kern w:val="0"/>
          <w:sz w:val="32"/>
          <w:szCs w:val="20"/>
          <w:highlight w:val="none"/>
        </w:rPr>
        <w:t>注</w:t>
      </w:r>
      <w:r>
        <w:rPr>
          <w:rFonts w:ascii="仿宋" w:hAnsi="仿宋" w:eastAsia="仿宋"/>
          <w:kern w:val="0"/>
          <w:sz w:val="32"/>
          <w:szCs w:val="20"/>
          <w:highlight w:val="none"/>
        </w:rPr>
        <w:t xml:space="preserve">: “*” </w:t>
      </w:r>
      <w:r>
        <w:rPr>
          <w:rFonts w:hint="eastAsia" w:ascii="仿宋" w:hAnsi="仿宋" w:eastAsia="仿宋" w:cs="宋体"/>
          <w:kern w:val="0"/>
          <w:sz w:val="32"/>
          <w:szCs w:val="20"/>
          <w:highlight w:val="none"/>
        </w:rPr>
        <w:t>代表文件名称。</w:t>
      </w:r>
    </w:p>
    <w:p>
      <w:pPr>
        <w:widowControl/>
        <w:spacing w:line="560" w:lineRule="exact"/>
        <w:ind w:firstLine="624"/>
        <w:outlineLvl w:val="0"/>
        <w:rPr>
          <w:rFonts w:hint="eastAsia" w:hAnsi="黑体" w:eastAsia="黑体" w:cs="宋体"/>
          <w:b w:val="0"/>
          <w:bCs/>
          <w:kern w:val="0"/>
          <w:sz w:val="32"/>
          <w:szCs w:val="20"/>
          <w:highlight w:val="none"/>
        </w:rPr>
      </w:pPr>
      <w:r>
        <w:rPr>
          <w:rFonts w:hint="eastAsia" w:hAnsi="黑体" w:eastAsia="黑体" w:cs="宋体"/>
          <w:b w:val="0"/>
          <w:bCs/>
          <w:kern w:val="0"/>
          <w:sz w:val="32"/>
          <w:szCs w:val="20"/>
          <w:highlight w:val="none"/>
          <w:lang w:eastAsia="zh-CN"/>
        </w:rPr>
        <w:t>五</w:t>
      </w:r>
      <w:r>
        <w:rPr>
          <w:rFonts w:hint="eastAsia" w:hAnsi="黑体" w:eastAsia="黑体" w:cs="宋体"/>
          <w:b w:val="0"/>
          <w:bCs/>
          <w:kern w:val="0"/>
          <w:sz w:val="32"/>
          <w:szCs w:val="20"/>
          <w:highlight w:val="none"/>
        </w:rPr>
        <w:t>、为什么填报信息后总是提醒保存错误？</w:t>
      </w:r>
    </w:p>
    <w:p>
      <w:pPr>
        <w:widowControl/>
        <w:spacing w:line="560" w:lineRule="exact"/>
        <w:ind w:firstLine="624"/>
        <w:jc w:val="left"/>
        <w:outlineLvl w:val="0"/>
        <w:rPr>
          <w:rFonts w:ascii="仿宋" w:hAnsi="仿宋" w:eastAsia="仿宋" w:cs="宋体"/>
          <w:kern w:val="0"/>
          <w:sz w:val="32"/>
          <w:szCs w:val="20"/>
          <w:highlight w:val="none"/>
        </w:rPr>
      </w:pPr>
      <w:r>
        <w:rPr>
          <w:rFonts w:hint="eastAsia" w:ascii="仿宋" w:hAnsi="仿宋" w:eastAsia="仿宋" w:cs="宋体"/>
          <w:kern w:val="0"/>
          <w:sz w:val="32"/>
          <w:szCs w:val="20"/>
          <w:highlight w:val="none"/>
        </w:rPr>
        <w:t>对照填报提示，检查所填信息是否超过了字数限制。</w:t>
      </w:r>
    </w:p>
    <w:p>
      <w:pPr>
        <w:widowControl/>
        <w:spacing w:line="560" w:lineRule="exact"/>
        <w:ind w:firstLine="624"/>
        <w:outlineLvl w:val="0"/>
        <w:rPr>
          <w:rFonts w:hint="eastAsia" w:hAnsi="黑体" w:eastAsia="黑体" w:cs="宋体"/>
          <w:b w:val="0"/>
          <w:bCs/>
          <w:kern w:val="0"/>
          <w:sz w:val="32"/>
          <w:szCs w:val="20"/>
          <w:highlight w:val="none"/>
        </w:rPr>
      </w:pPr>
      <w:r>
        <w:rPr>
          <w:rFonts w:hint="eastAsia" w:hAnsi="黑体" w:eastAsia="黑体" w:cs="宋体"/>
          <w:b w:val="0"/>
          <w:bCs/>
          <w:kern w:val="0"/>
          <w:sz w:val="32"/>
          <w:szCs w:val="20"/>
          <w:highlight w:val="none"/>
          <w:lang w:eastAsia="zh-CN"/>
        </w:rPr>
        <w:t>六</w:t>
      </w:r>
      <w:r>
        <w:rPr>
          <w:rFonts w:hint="eastAsia" w:hAnsi="黑体" w:eastAsia="黑体" w:cs="宋体"/>
          <w:b w:val="0"/>
          <w:bCs/>
          <w:kern w:val="0"/>
          <w:sz w:val="32"/>
          <w:szCs w:val="20"/>
          <w:highlight w:val="none"/>
        </w:rPr>
        <w:t>、身份证号码在提交时为什么报错？</w:t>
      </w:r>
    </w:p>
    <w:p>
      <w:pPr>
        <w:widowControl/>
        <w:spacing w:line="560" w:lineRule="exact"/>
        <w:ind w:firstLine="624"/>
        <w:jc w:val="left"/>
        <w:rPr>
          <w:rFonts w:ascii="仿宋" w:hAnsi="仿宋" w:eastAsia="仿宋"/>
          <w:kern w:val="0"/>
          <w:sz w:val="32"/>
          <w:szCs w:val="20"/>
          <w:highlight w:val="none"/>
        </w:rPr>
      </w:pPr>
      <w:r>
        <w:rPr>
          <w:rFonts w:hint="eastAsia" w:ascii="仿宋" w:hAnsi="仿宋" w:eastAsia="仿宋" w:cs="宋体"/>
          <w:kern w:val="0"/>
          <w:sz w:val="32"/>
          <w:szCs w:val="20"/>
          <w:highlight w:val="none"/>
        </w:rPr>
        <w:t>我国身份证号码依国家标准</w:t>
      </w:r>
      <w:r>
        <w:rPr>
          <w:rFonts w:ascii="仿宋" w:hAnsi="仿宋" w:eastAsia="仿宋"/>
          <w:kern w:val="0"/>
          <w:sz w:val="32"/>
          <w:szCs w:val="20"/>
          <w:highlight w:val="none"/>
        </w:rPr>
        <w:t>GB11643-199</w:t>
      </w:r>
      <w:r>
        <w:rPr>
          <w:rFonts w:hint="eastAsia" w:ascii="仿宋" w:hAnsi="仿宋" w:eastAsia="仿宋"/>
          <w:kern w:val="0"/>
          <w:sz w:val="32"/>
          <w:szCs w:val="20"/>
          <w:highlight w:val="none"/>
          <w:lang w:val="en-US" w:eastAsia="zh-CN"/>
        </w:rPr>
        <w:t>9</w:t>
      </w:r>
      <w:r>
        <w:rPr>
          <w:rFonts w:hint="eastAsia" w:ascii="仿宋" w:hAnsi="仿宋" w:eastAsia="仿宋" w:cs="宋体"/>
          <w:kern w:val="0"/>
          <w:sz w:val="32"/>
          <w:szCs w:val="20"/>
          <w:highlight w:val="none"/>
        </w:rPr>
        <w:t>建立，其中第</w:t>
      </w:r>
      <w:r>
        <w:rPr>
          <w:rFonts w:ascii="仿宋" w:hAnsi="仿宋" w:eastAsia="仿宋"/>
          <w:kern w:val="0"/>
          <w:sz w:val="32"/>
          <w:szCs w:val="20"/>
          <w:highlight w:val="none"/>
        </w:rPr>
        <w:t>7-14</w:t>
      </w:r>
      <w:r>
        <w:rPr>
          <w:rFonts w:hint="eastAsia" w:ascii="仿宋" w:hAnsi="仿宋" w:eastAsia="仿宋" w:cs="宋体"/>
          <w:kern w:val="0"/>
          <w:sz w:val="32"/>
          <w:szCs w:val="20"/>
          <w:highlight w:val="none"/>
        </w:rPr>
        <w:t>位是出生日期码。身份证号必须使用半角输入。</w:t>
      </w:r>
    </w:p>
    <w:p>
      <w:pPr>
        <w:widowControl/>
        <w:spacing w:line="560" w:lineRule="exact"/>
        <w:ind w:firstLine="624"/>
        <w:outlineLvl w:val="0"/>
        <w:rPr>
          <w:rFonts w:hint="eastAsia" w:hAnsi="黑体" w:eastAsia="黑体" w:cs="宋体"/>
          <w:b w:val="0"/>
          <w:bCs/>
          <w:kern w:val="0"/>
          <w:sz w:val="32"/>
          <w:szCs w:val="20"/>
          <w:highlight w:val="none"/>
        </w:rPr>
      </w:pPr>
      <w:r>
        <w:rPr>
          <w:rFonts w:hint="eastAsia" w:hAnsi="黑体" w:eastAsia="黑体" w:cs="宋体"/>
          <w:b w:val="0"/>
          <w:bCs/>
          <w:kern w:val="0"/>
          <w:sz w:val="32"/>
          <w:szCs w:val="20"/>
          <w:highlight w:val="none"/>
          <w:lang w:eastAsia="zh-CN"/>
        </w:rPr>
        <w:t>七</w:t>
      </w:r>
      <w:r>
        <w:rPr>
          <w:rFonts w:hint="eastAsia" w:hAnsi="黑体" w:eastAsia="黑体" w:cs="宋体"/>
          <w:b w:val="0"/>
          <w:bCs/>
          <w:kern w:val="0"/>
          <w:sz w:val="32"/>
          <w:szCs w:val="20"/>
          <w:highlight w:val="none"/>
        </w:rPr>
        <w:t>、为什么点击“表格打印”系统无响应？</w:t>
      </w:r>
    </w:p>
    <w:p>
      <w:pPr>
        <w:widowControl/>
        <w:spacing w:line="560" w:lineRule="exact"/>
        <w:ind w:firstLine="624"/>
        <w:jc w:val="left"/>
        <w:outlineLvl w:val="0"/>
        <w:rPr>
          <w:rFonts w:ascii="仿宋" w:hAnsi="仿宋" w:eastAsia="仿宋" w:cs="宋体"/>
          <w:kern w:val="0"/>
          <w:sz w:val="32"/>
          <w:szCs w:val="20"/>
          <w:highlight w:val="none"/>
        </w:rPr>
      </w:pPr>
      <w:r>
        <w:rPr>
          <w:rFonts w:hint="eastAsia" w:ascii="仿宋" w:hAnsi="仿宋" w:eastAsia="仿宋" w:cs="宋体"/>
          <w:kern w:val="0"/>
          <w:sz w:val="32"/>
          <w:szCs w:val="20"/>
          <w:highlight w:val="none"/>
        </w:rPr>
        <w:t>1.如无法显示打印预览，请检查本地机，暂时禁用拦截工具，并使用推荐浏览器打开打印页面。</w:t>
      </w:r>
    </w:p>
    <w:p>
      <w:pPr>
        <w:widowControl/>
        <w:spacing w:line="560" w:lineRule="exact"/>
        <w:ind w:firstLine="624"/>
        <w:jc w:val="left"/>
        <w:outlineLvl w:val="0"/>
        <w:rPr>
          <w:rFonts w:ascii="仿宋" w:hAnsi="仿宋" w:eastAsia="仿宋" w:cs="宋体"/>
          <w:kern w:val="0"/>
          <w:sz w:val="32"/>
          <w:szCs w:val="20"/>
          <w:highlight w:val="none"/>
        </w:rPr>
      </w:pPr>
      <w:r>
        <w:rPr>
          <w:rFonts w:hint="eastAsia" w:ascii="仿宋" w:hAnsi="仿宋" w:eastAsia="仿宋" w:cs="宋体"/>
          <w:kern w:val="0"/>
          <w:sz w:val="32"/>
          <w:szCs w:val="20"/>
          <w:highlight w:val="none"/>
        </w:rPr>
        <w:t>2.如可以显示打印预览，请检查打印机设置。</w:t>
      </w:r>
    </w:p>
    <w:p>
      <w:pPr>
        <w:widowControl/>
        <w:spacing w:line="560" w:lineRule="exact"/>
        <w:ind w:firstLine="624"/>
        <w:outlineLvl w:val="0"/>
        <w:rPr>
          <w:rFonts w:hint="eastAsia" w:hAnsi="黑体" w:eastAsia="黑体" w:cs="宋体"/>
          <w:b w:val="0"/>
          <w:bCs/>
          <w:kern w:val="0"/>
          <w:sz w:val="32"/>
          <w:szCs w:val="20"/>
          <w:highlight w:val="none"/>
        </w:rPr>
      </w:pPr>
      <w:r>
        <w:rPr>
          <w:rFonts w:hint="eastAsia" w:hAnsi="黑体" w:eastAsia="黑体" w:cs="宋体"/>
          <w:b w:val="0"/>
          <w:bCs/>
          <w:kern w:val="0"/>
          <w:sz w:val="32"/>
          <w:szCs w:val="20"/>
          <w:highlight w:val="none"/>
          <w:lang w:eastAsia="zh-CN"/>
        </w:rPr>
        <w:t>八</w:t>
      </w:r>
      <w:r>
        <w:rPr>
          <w:rFonts w:hint="eastAsia" w:hAnsi="黑体" w:eastAsia="黑体" w:cs="宋体"/>
          <w:b w:val="0"/>
          <w:bCs/>
          <w:kern w:val="0"/>
          <w:sz w:val="32"/>
          <w:szCs w:val="20"/>
          <w:highlight w:val="none"/>
        </w:rPr>
        <w:t>、关于网上报名信息安全问题应注意哪些情况？</w:t>
      </w:r>
    </w:p>
    <w:p>
      <w:pPr>
        <w:widowControl/>
        <w:spacing w:line="560" w:lineRule="exact"/>
        <w:ind w:firstLine="624"/>
        <w:jc w:val="left"/>
        <w:rPr>
          <w:rFonts w:ascii="仿宋" w:hAnsi="仿宋" w:eastAsia="仿宋"/>
          <w:kern w:val="0"/>
          <w:sz w:val="32"/>
          <w:szCs w:val="20"/>
          <w:highlight w:val="none"/>
        </w:rPr>
      </w:pPr>
      <w:r>
        <w:rPr>
          <w:rFonts w:ascii="仿宋" w:hAnsi="仿宋" w:eastAsia="仿宋"/>
          <w:kern w:val="0"/>
          <w:sz w:val="32"/>
          <w:szCs w:val="20"/>
          <w:highlight w:val="none"/>
        </w:rPr>
        <w:t>1</w:t>
      </w:r>
      <w:r>
        <w:rPr>
          <w:rFonts w:hint="eastAsia" w:ascii="仿宋" w:hAnsi="仿宋" w:eastAsia="仿宋" w:cs="宋体"/>
          <w:kern w:val="0"/>
          <w:sz w:val="32"/>
          <w:szCs w:val="20"/>
          <w:highlight w:val="none"/>
        </w:rPr>
        <w:t>.为确保信息安全，避免被他人篡改，请在每次使用本系统前，按以下步骤操作：</w:t>
      </w:r>
    </w:p>
    <w:p>
      <w:pPr>
        <w:widowControl/>
        <w:spacing w:line="560" w:lineRule="exact"/>
        <w:ind w:firstLine="624"/>
        <w:jc w:val="left"/>
        <w:rPr>
          <w:rFonts w:ascii="仿宋" w:hAnsi="仿宋" w:eastAsia="仿宋"/>
          <w:kern w:val="0"/>
          <w:sz w:val="32"/>
          <w:szCs w:val="20"/>
          <w:highlight w:val="none"/>
        </w:rPr>
      </w:pPr>
      <w:r>
        <w:rPr>
          <w:rFonts w:ascii="仿宋" w:hAnsi="仿宋" w:eastAsia="仿宋"/>
          <w:kern w:val="0"/>
          <w:sz w:val="32"/>
          <w:szCs w:val="20"/>
          <w:highlight w:val="none"/>
        </w:rPr>
        <w:t xml:space="preserve">(1) </w:t>
      </w:r>
      <w:r>
        <w:rPr>
          <w:rFonts w:hint="eastAsia" w:ascii="仿宋" w:hAnsi="仿宋" w:eastAsia="仿宋" w:cs="宋体"/>
          <w:kern w:val="0"/>
          <w:sz w:val="32"/>
          <w:szCs w:val="20"/>
          <w:highlight w:val="none"/>
        </w:rPr>
        <w:t>请点击屏幕上方菜单的［工具］－［</w:t>
      </w:r>
      <w:r>
        <w:rPr>
          <w:rFonts w:ascii="仿宋" w:hAnsi="仿宋" w:eastAsia="仿宋"/>
          <w:kern w:val="0"/>
          <w:sz w:val="32"/>
          <w:szCs w:val="20"/>
          <w:highlight w:val="none"/>
        </w:rPr>
        <w:t>Internet</w:t>
      </w:r>
      <w:r>
        <w:rPr>
          <w:rFonts w:hint="eastAsia" w:ascii="仿宋" w:hAnsi="仿宋" w:eastAsia="仿宋" w:cs="宋体"/>
          <w:kern w:val="0"/>
          <w:sz w:val="32"/>
          <w:szCs w:val="20"/>
          <w:highlight w:val="none"/>
        </w:rPr>
        <w:t>选项］；</w:t>
      </w:r>
    </w:p>
    <w:p>
      <w:pPr>
        <w:widowControl/>
        <w:spacing w:line="560" w:lineRule="exact"/>
        <w:ind w:firstLine="624"/>
        <w:jc w:val="left"/>
        <w:rPr>
          <w:rFonts w:ascii="仿宋" w:hAnsi="仿宋" w:eastAsia="仿宋"/>
          <w:kern w:val="0"/>
          <w:sz w:val="32"/>
          <w:szCs w:val="20"/>
          <w:highlight w:val="none"/>
        </w:rPr>
      </w:pPr>
      <w:r>
        <w:rPr>
          <w:rFonts w:ascii="仿宋" w:hAnsi="仿宋" w:eastAsia="仿宋"/>
          <w:kern w:val="0"/>
          <w:sz w:val="32"/>
          <w:szCs w:val="20"/>
          <w:highlight w:val="none"/>
        </w:rPr>
        <w:t xml:space="preserve">(2) </w:t>
      </w:r>
      <w:r>
        <w:rPr>
          <w:rFonts w:hint="eastAsia" w:ascii="仿宋" w:hAnsi="仿宋" w:eastAsia="仿宋" w:cs="宋体"/>
          <w:kern w:val="0"/>
          <w:sz w:val="32"/>
          <w:szCs w:val="20"/>
          <w:highlight w:val="none"/>
        </w:rPr>
        <w:t>在</w:t>
      </w:r>
      <w:r>
        <w:rPr>
          <w:rFonts w:ascii="仿宋" w:hAnsi="仿宋" w:eastAsia="仿宋"/>
          <w:kern w:val="0"/>
          <w:sz w:val="32"/>
          <w:szCs w:val="20"/>
          <w:highlight w:val="none"/>
        </w:rPr>
        <w:t>“</w:t>
      </w:r>
      <w:r>
        <w:rPr>
          <w:rFonts w:hint="eastAsia" w:ascii="仿宋" w:hAnsi="仿宋" w:eastAsia="仿宋" w:cs="宋体"/>
          <w:kern w:val="0"/>
          <w:sz w:val="32"/>
          <w:szCs w:val="20"/>
          <w:highlight w:val="none"/>
        </w:rPr>
        <w:t>内容</w:t>
      </w:r>
      <w:r>
        <w:rPr>
          <w:rFonts w:ascii="仿宋" w:hAnsi="仿宋" w:eastAsia="仿宋"/>
          <w:kern w:val="0"/>
          <w:sz w:val="32"/>
          <w:szCs w:val="20"/>
          <w:highlight w:val="none"/>
        </w:rPr>
        <w:t>”</w:t>
      </w:r>
      <w:r>
        <w:rPr>
          <w:rFonts w:hint="eastAsia" w:ascii="仿宋" w:hAnsi="仿宋" w:eastAsia="仿宋" w:cs="宋体"/>
          <w:kern w:val="0"/>
          <w:sz w:val="32"/>
          <w:szCs w:val="20"/>
          <w:highlight w:val="none"/>
        </w:rPr>
        <w:t>页中点［自动完成］；</w:t>
      </w:r>
    </w:p>
    <w:p>
      <w:pPr>
        <w:widowControl/>
        <w:spacing w:line="560" w:lineRule="exact"/>
        <w:ind w:firstLine="624"/>
        <w:jc w:val="left"/>
        <w:rPr>
          <w:rFonts w:ascii="仿宋" w:hAnsi="仿宋" w:eastAsia="仿宋"/>
          <w:kern w:val="0"/>
          <w:sz w:val="32"/>
          <w:szCs w:val="20"/>
          <w:highlight w:val="none"/>
        </w:rPr>
      </w:pPr>
      <w:r>
        <w:rPr>
          <w:rFonts w:ascii="仿宋" w:hAnsi="仿宋" w:eastAsia="仿宋"/>
          <w:kern w:val="0"/>
          <w:sz w:val="32"/>
          <w:szCs w:val="20"/>
          <w:highlight w:val="none"/>
        </w:rPr>
        <w:t xml:space="preserve">(3) </w:t>
      </w:r>
      <w:r>
        <w:rPr>
          <w:rFonts w:hint="eastAsia" w:ascii="仿宋" w:hAnsi="仿宋" w:eastAsia="仿宋" w:cs="宋体"/>
          <w:kern w:val="0"/>
          <w:sz w:val="32"/>
          <w:szCs w:val="20"/>
          <w:highlight w:val="none"/>
        </w:rPr>
        <w:t>在</w:t>
      </w:r>
      <w:r>
        <w:rPr>
          <w:rFonts w:ascii="仿宋" w:hAnsi="仿宋" w:eastAsia="仿宋"/>
          <w:kern w:val="0"/>
          <w:sz w:val="32"/>
          <w:szCs w:val="20"/>
          <w:highlight w:val="none"/>
        </w:rPr>
        <w:t>“</w:t>
      </w:r>
      <w:r>
        <w:rPr>
          <w:rFonts w:hint="eastAsia" w:ascii="仿宋" w:hAnsi="仿宋" w:eastAsia="仿宋" w:cs="宋体"/>
          <w:kern w:val="0"/>
          <w:sz w:val="32"/>
          <w:szCs w:val="20"/>
          <w:highlight w:val="none"/>
        </w:rPr>
        <w:t>自动完成设置</w:t>
      </w:r>
      <w:r>
        <w:rPr>
          <w:rFonts w:ascii="仿宋" w:hAnsi="仿宋" w:eastAsia="仿宋"/>
          <w:kern w:val="0"/>
          <w:sz w:val="32"/>
          <w:szCs w:val="20"/>
          <w:highlight w:val="none"/>
        </w:rPr>
        <w:t>”</w:t>
      </w:r>
      <w:r>
        <w:rPr>
          <w:rFonts w:hint="eastAsia" w:ascii="仿宋" w:hAnsi="仿宋" w:eastAsia="仿宋" w:cs="宋体"/>
          <w:kern w:val="0"/>
          <w:sz w:val="32"/>
          <w:szCs w:val="20"/>
          <w:highlight w:val="none"/>
        </w:rPr>
        <w:t>窗口中撤消</w:t>
      </w:r>
      <w:r>
        <w:rPr>
          <w:rFonts w:ascii="仿宋" w:hAnsi="仿宋" w:eastAsia="仿宋"/>
          <w:kern w:val="0"/>
          <w:sz w:val="32"/>
          <w:szCs w:val="20"/>
          <w:highlight w:val="none"/>
        </w:rPr>
        <w:t>“</w:t>
      </w:r>
      <w:r>
        <w:rPr>
          <w:rFonts w:hint="eastAsia" w:ascii="仿宋" w:hAnsi="仿宋" w:eastAsia="仿宋" w:cs="宋体"/>
          <w:kern w:val="0"/>
          <w:sz w:val="32"/>
          <w:szCs w:val="20"/>
          <w:highlight w:val="none"/>
        </w:rPr>
        <w:t>表单</w:t>
      </w:r>
      <w:r>
        <w:rPr>
          <w:rFonts w:ascii="仿宋" w:hAnsi="仿宋" w:eastAsia="仿宋"/>
          <w:kern w:val="0"/>
          <w:sz w:val="32"/>
          <w:szCs w:val="20"/>
          <w:highlight w:val="none"/>
        </w:rPr>
        <w:t>”</w:t>
      </w:r>
      <w:r>
        <w:rPr>
          <w:rFonts w:hint="eastAsia" w:ascii="仿宋" w:hAnsi="仿宋" w:eastAsia="仿宋" w:cs="宋体"/>
          <w:kern w:val="0"/>
          <w:sz w:val="32"/>
          <w:szCs w:val="20"/>
          <w:highlight w:val="none"/>
        </w:rPr>
        <w:t>、</w:t>
      </w:r>
      <w:r>
        <w:rPr>
          <w:rFonts w:ascii="仿宋" w:hAnsi="仿宋" w:eastAsia="仿宋"/>
          <w:kern w:val="0"/>
          <w:sz w:val="32"/>
          <w:szCs w:val="20"/>
          <w:highlight w:val="none"/>
        </w:rPr>
        <w:t>“</w:t>
      </w:r>
      <w:r>
        <w:rPr>
          <w:rFonts w:hint="eastAsia" w:ascii="仿宋" w:hAnsi="仿宋" w:eastAsia="仿宋" w:cs="宋体"/>
          <w:kern w:val="0"/>
          <w:sz w:val="32"/>
          <w:szCs w:val="20"/>
          <w:highlight w:val="none"/>
        </w:rPr>
        <w:t>表单的用户和密码</w:t>
      </w:r>
      <w:r>
        <w:rPr>
          <w:rFonts w:ascii="仿宋" w:hAnsi="仿宋" w:eastAsia="仿宋"/>
          <w:kern w:val="0"/>
          <w:sz w:val="32"/>
          <w:szCs w:val="20"/>
          <w:highlight w:val="none"/>
        </w:rPr>
        <w:t>”</w:t>
      </w:r>
      <w:r>
        <w:rPr>
          <w:rFonts w:hint="eastAsia" w:ascii="仿宋" w:hAnsi="仿宋" w:eastAsia="仿宋" w:cs="宋体"/>
          <w:kern w:val="0"/>
          <w:sz w:val="32"/>
          <w:szCs w:val="20"/>
          <w:highlight w:val="none"/>
        </w:rPr>
        <w:t>选项；</w:t>
      </w:r>
    </w:p>
    <w:p>
      <w:pPr>
        <w:widowControl/>
        <w:spacing w:line="560" w:lineRule="exact"/>
        <w:ind w:firstLine="624"/>
        <w:jc w:val="left"/>
        <w:rPr>
          <w:rFonts w:ascii="仿宋" w:hAnsi="仿宋" w:eastAsia="仿宋"/>
          <w:kern w:val="0"/>
          <w:sz w:val="32"/>
          <w:szCs w:val="20"/>
          <w:highlight w:val="none"/>
        </w:rPr>
      </w:pPr>
      <w:r>
        <w:rPr>
          <w:rFonts w:ascii="仿宋" w:hAnsi="仿宋" w:eastAsia="仿宋"/>
          <w:kern w:val="0"/>
          <w:sz w:val="32"/>
          <w:szCs w:val="20"/>
          <w:highlight w:val="none"/>
        </w:rPr>
        <w:t xml:space="preserve">(4) </w:t>
      </w:r>
      <w:r>
        <w:rPr>
          <w:rFonts w:hint="eastAsia" w:ascii="仿宋" w:hAnsi="仿宋" w:eastAsia="仿宋" w:cs="宋体"/>
          <w:kern w:val="0"/>
          <w:sz w:val="32"/>
          <w:szCs w:val="20"/>
          <w:highlight w:val="none"/>
        </w:rPr>
        <w:t>点［清除表单］－［确定</w:t>
      </w:r>
      <w:r>
        <w:rPr>
          <w:rFonts w:ascii="仿宋" w:hAnsi="仿宋" w:eastAsia="仿宋"/>
          <w:kern w:val="0"/>
          <w:sz w:val="32"/>
          <w:szCs w:val="20"/>
          <w:highlight w:val="none"/>
        </w:rPr>
        <w:t>]</w:t>
      </w:r>
      <w:r>
        <w:rPr>
          <w:rFonts w:hint="eastAsia" w:ascii="仿宋" w:hAnsi="仿宋" w:eastAsia="仿宋" w:cs="宋体"/>
          <w:kern w:val="0"/>
          <w:sz w:val="32"/>
          <w:szCs w:val="20"/>
          <w:highlight w:val="none"/>
        </w:rPr>
        <w:t>－［确定］－［确定］。</w:t>
      </w:r>
    </w:p>
    <w:p>
      <w:pPr>
        <w:widowControl/>
        <w:spacing w:line="560" w:lineRule="exact"/>
        <w:ind w:firstLine="624"/>
        <w:jc w:val="left"/>
        <w:rPr>
          <w:rFonts w:ascii="仿宋" w:hAnsi="仿宋" w:eastAsia="仿宋"/>
          <w:kern w:val="0"/>
          <w:sz w:val="32"/>
          <w:szCs w:val="20"/>
          <w:highlight w:val="none"/>
        </w:rPr>
      </w:pPr>
      <w:r>
        <w:rPr>
          <w:rFonts w:ascii="仿宋" w:hAnsi="仿宋" w:eastAsia="仿宋"/>
          <w:kern w:val="0"/>
          <w:sz w:val="32"/>
          <w:szCs w:val="20"/>
          <w:highlight w:val="none"/>
        </w:rPr>
        <w:t>2</w:t>
      </w:r>
      <w:r>
        <w:rPr>
          <w:rFonts w:hint="eastAsia" w:ascii="仿宋" w:hAnsi="仿宋" w:eastAsia="仿宋" w:cs="宋体"/>
          <w:kern w:val="0"/>
          <w:sz w:val="32"/>
          <w:szCs w:val="20"/>
          <w:highlight w:val="none"/>
        </w:rPr>
        <w:t>.尽量避免多人在同一台机器上报名，如需多人使用同一台机器，则应注意：一人报名完毕并安全退出系统后，第二人方可开始报名。</w:t>
      </w:r>
    </w:p>
    <w:p>
      <w:pPr>
        <w:widowControl/>
        <w:spacing w:line="560" w:lineRule="exact"/>
        <w:jc w:val="left"/>
        <w:rPr>
          <w:rFonts w:ascii="宋体" w:hAnsi="宋体" w:eastAsia="仿宋_GB2312" w:cs="宋体"/>
          <w:kern w:val="0"/>
          <w:sz w:val="32"/>
          <w:szCs w:val="20"/>
          <w:highlight w:val="none"/>
        </w:rPr>
      </w:pPr>
    </w:p>
    <w:p>
      <w:pPr>
        <w:widowControl/>
        <w:spacing w:line="560" w:lineRule="exact"/>
        <w:jc w:val="center"/>
        <w:rPr>
          <w:rFonts w:eastAsia="楷体_GB2312"/>
          <w:b/>
          <w:bCs/>
          <w:kern w:val="0"/>
          <w:sz w:val="32"/>
          <w:szCs w:val="20"/>
          <w:highlight w:val="none"/>
        </w:rPr>
      </w:pPr>
      <w:r>
        <w:rPr>
          <w:rFonts w:hint="eastAsia" w:hAnsi="黑体" w:eastAsia="黑体" w:cs="宋体"/>
          <w:b/>
          <w:bCs/>
          <w:kern w:val="0"/>
          <w:sz w:val="32"/>
          <w:szCs w:val="20"/>
          <w:highlight w:val="none"/>
        </w:rPr>
        <w:t>第二章</w:t>
      </w:r>
      <w:r>
        <w:rPr>
          <w:rFonts w:hint="eastAsia" w:hAnsi="黑体" w:eastAsia="黑体" w:cs="宋体"/>
          <w:b/>
          <w:bCs/>
          <w:kern w:val="0"/>
          <w:sz w:val="32"/>
          <w:szCs w:val="20"/>
          <w:highlight w:val="none"/>
          <w:lang w:val="en-US" w:eastAsia="zh-CN"/>
        </w:rPr>
        <w:t xml:space="preserve"> </w:t>
      </w:r>
      <w:r>
        <w:rPr>
          <w:rFonts w:hint="eastAsia" w:hAnsi="黑体" w:eastAsia="黑体" w:cs="宋体"/>
          <w:b/>
          <w:bCs/>
          <w:kern w:val="0"/>
          <w:sz w:val="32"/>
          <w:szCs w:val="20"/>
          <w:highlight w:val="none"/>
        </w:rPr>
        <w:t>考务安排</w:t>
      </w:r>
    </w:p>
    <w:p>
      <w:pPr>
        <w:widowControl/>
        <w:snapToGrid w:val="0"/>
        <w:spacing w:line="560" w:lineRule="exact"/>
        <w:jc w:val="center"/>
        <w:rPr>
          <w:rFonts w:eastAsia="黑体"/>
          <w:b/>
          <w:bCs/>
          <w:kern w:val="0"/>
          <w:sz w:val="32"/>
          <w:szCs w:val="21"/>
          <w:highlight w:val="none"/>
        </w:rPr>
      </w:pPr>
    </w:p>
    <w:p>
      <w:pPr>
        <w:widowControl/>
        <w:spacing w:line="560" w:lineRule="exact"/>
        <w:ind w:firstLine="624"/>
        <w:outlineLvl w:val="0"/>
        <w:rPr>
          <w:rFonts w:hint="eastAsia" w:hAnsi="黑体" w:eastAsia="黑体" w:cs="宋体"/>
          <w:b w:val="0"/>
          <w:bCs/>
          <w:kern w:val="0"/>
          <w:sz w:val="32"/>
          <w:szCs w:val="20"/>
          <w:highlight w:val="none"/>
        </w:rPr>
      </w:pPr>
      <w:r>
        <w:rPr>
          <w:rFonts w:hint="eastAsia" w:hAnsi="黑体" w:eastAsia="黑体" w:cs="宋体"/>
          <w:b w:val="0"/>
          <w:bCs/>
          <w:kern w:val="0"/>
          <w:sz w:val="32"/>
          <w:szCs w:val="20"/>
          <w:highlight w:val="none"/>
        </w:rPr>
        <w:t>一、笔试时要注意哪些事项？</w:t>
      </w:r>
    </w:p>
    <w:p>
      <w:pPr>
        <w:widowControl/>
        <w:spacing w:line="560" w:lineRule="exact"/>
        <w:ind w:firstLine="624"/>
        <w:jc w:val="left"/>
        <w:rPr>
          <w:rFonts w:ascii="仿宋" w:hAnsi="仿宋" w:eastAsia="仿宋" w:cs="宋体"/>
          <w:color w:val="auto"/>
          <w:kern w:val="0"/>
          <w:sz w:val="32"/>
          <w:szCs w:val="20"/>
          <w:highlight w:val="none"/>
        </w:rPr>
      </w:pPr>
      <w:r>
        <w:rPr>
          <w:rFonts w:hint="eastAsia" w:ascii="仿宋" w:hAnsi="仿宋" w:eastAsia="仿宋" w:cs="宋体"/>
          <w:color w:val="auto"/>
          <w:kern w:val="0"/>
          <w:sz w:val="32"/>
          <w:szCs w:val="20"/>
          <w:highlight w:val="none"/>
        </w:rPr>
        <w:t>1. </w:t>
      </w:r>
      <w:r>
        <w:rPr>
          <w:rFonts w:hint="eastAsia" w:ascii="仿宋" w:hAnsi="仿宋" w:eastAsia="仿宋"/>
          <w:color w:val="auto"/>
          <w:sz w:val="32"/>
          <w:szCs w:val="32"/>
          <w:highlight w:val="none"/>
          <w:u w:val="none"/>
          <w:lang w:eastAsia="zh-CN"/>
        </w:rPr>
        <w:t>在考录组织实施过程中，将根据国家和我省疫情防控动态要求，发布</w:t>
      </w:r>
      <w:r>
        <w:rPr>
          <w:rFonts w:hint="eastAsia" w:ascii="仿宋" w:hAnsi="仿宋" w:eastAsia="仿宋"/>
          <w:color w:val="auto"/>
          <w:sz w:val="32"/>
          <w:szCs w:val="32"/>
          <w:highlight w:val="none"/>
          <w:u w:val="none"/>
          <w:lang w:val="en-US" w:eastAsia="zh-CN"/>
        </w:rPr>
        <w:t>考试录用</w:t>
      </w:r>
      <w:r>
        <w:rPr>
          <w:rFonts w:hint="eastAsia" w:ascii="仿宋" w:hAnsi="仿宋" w:eastAsia="仿宋"/>
          <w:color w:val="auto"/>
          <w:sz w:val="32"/>
          <w:szCs w:val="32"/>
          <w:highlight w:val="none"/>
          <w:u w:val="none"/>
          <w:lang w:eastAsia="zh-CN"/>
        </w:rPr>
        <w:t>公务员疫情防控公告，必要时对有关工作安排进行适当调整。考生要随时关注山西省人力资源和社会保障厅网站山西人事考试专栏，自觉遵守相关要求，做好参加考试准备。</w:t>
      </w:r>
      <w:r>
        <w:rPr>
          <w:rFonts w:hint="eastAsia" w:ascii="仿宋" w:hAnsi="仿宋" w:eastAsia="仿宋"/>
          <w:color w:val="auto"/>
          <w:sz w:val="32"/>
          <w:szCs w:val="32"/>
          <w:highlight w:val="none"/>
          <w:u w:val="none"/>
          <w:lang w:val="en-US" w:eastAsia="zh-CN"/>
        </w:rPr>
        <w:t>凡违反国家和我省常态化疫情防控有关规定，隐瞒、虚报旅居史、健康状况等疫情防控重点信息的，将依法依规追究责任。</w:t>
      </w:r>
    </w:p>
    <w:p>
      <w:pPr>
        <w:widowControl/>
        <w:spacing w:line="560" w:lineRule="exact"/>
        <w:ind w:firstLine="624"/>
        <w:jc w:val="left"/>
        <w:rPr>
          <w:rFonts w:hint="eastAsia" w:ascii="仿宋" w:hAnsi="仿宋" w:eastAsia="仿宋" w:cs="宋体"/>
          <w:color w:val="auto"/>
          <w:kern w:val="0"/>
          <w:sz w:val="32"/>
          <w:szCs w:val="20"/>
          <w:highlight w:val="none"/>
        </w:rPr>
      </w:pPr>
      <w:r>
        <w:rPr>
          <w:rFonts w:hint="eastAsia" w:ascii="仿宋" w:hAnsi="仿宋" w:eastAsia="仿宋" w:cs="宋体"/>
          <w:color w:val="auto"/>
          <w:kern w:val="0"/>
          <w:sz w:val="32"/>
          <w:szCs w:val="20"/>
          <w:highlight w:val="none"/>
        </w:rPr>
        <w:t>2. 考生须</w:t>
      </w:r>
      <w:r>
        <w:rPr>
          <w:rFonts w:hint="eastAsia" w:ascii="仿宋" w:hAnsi="仿宋" w:eastAsia="仿宋" w:cs="宋体"/>
          <w:color w:val="auto"/>
          <w:kern w:val="0"/>
          <w:sz w:val="32"/>
          <w:szCs w:val="20"/>
          <w:highlight w:val="none"/>
          <w:lang w:eastAsia="zh-CN"/>
        </w:rPr>
        <w:t>遵守我省考试录用公务员疫情防控公告有关要求，主动</w:t>
      </w:r>
      <w:r>
        <w:rPr>
          <w:rFonts w:hint="eastAsia" w:ascii="仿宋" w:hAnsi="仿宋" w:eastAsia="仿宋" w:cs="宋体"/>
          <w:color w:val="auto"/>
          <w:kern w:val="0"/>
          <w:sz w:val="32"/>
          <w:szCs w:val="20"/>
          <w:highlight w:val="none"/>
        </w:rPr>
        <w:t>出示准考证、本人有效居民身份证</w:t>
      </w:r>
      <w:r>
        <w:rPr>
          <w:rFonts w:hint="eastAsia" w:ascii="仿宋" w:hAnsi="仿宋" w:eastAsia="仿宋" w:cs="宋体"/>
          <w:color w:val="auto"/>
          <w:kern w:val="0"/>
          <w:sz w:val="32"/>
          <w:szCs w:val="20"/>
          <w:highlight w:val="none"/>
          <w:lang w:eastAsia="zh-CN"/>
        </w:rPr>
        <w:t>以及疫情防控有关证明等</w:t>
      </w:r>
      <w:r>
        <w:rPr>
          <w:rFonts w:hint="eastAsia" w:ascii="仿宋" w:hAnsi="仿宋" w:eastAsia="仿宋" w:cs="宋体"/>
          <w:color w:val="auto"/>
          <w:kern w:val="0"/>
          <w:sz w:val="32"/>
          <w:szCs w:val="20"/>
          <w:highlight w:val="none"/>
        </w:rPr>
        <w:t>，方可进入考场。进入考场前须按要求主动接受体温测量，并服从工作人员的安排。</w:t>
      </w:r>
    </w:p>
    <w:p>
      <w:pPr>
        <w:widowControl/>
        <w:spacing w:line="560" w:lineRule="exact"/>
        <w:ind w:firstLine="624"/>
        <w:jc w:val="left"/>
        <w:rPr>
          <w:rFonts w:hint="eastAsia" w:ascii="仿宋" w:hAnsi="仿宋" w:eastAsia="仿宋" w:cs="宋体"/>
          <w:color w:val="auto"/>
          <w:kern w:val="0"/>
          <w:sz w:val="32"/>
          <w:szCs w:val="20"/>
          <w:highlight w:val="none"/>
        </w:rPr>
      </w:pPr>
      <w:r>
        <w:rPr>
          <w:rFonts w:hint="eastAsia" w:ascii="仿宋" w:hAnsi="仿宋" w:eastAsia="仿宋" w:cs="宋体"/>
          <w:kern w:val="0"/>
          <w:sz w:val="32"/>
          <w:szCs w:val="20"/>
          <w:highlight w:val="none"/>
          <w:lang w:val="en-US" w:eastAsia="zh-CN"/>
        </w:rPr>
        <w:t>3</w:t>
      </w:r>
      <w:r>
        <w:rPr>
          <w:rFonts w:hint="eastAsia" w:ascii="仿宋" w:hAnsi="仿宋" w:eastAsia="仿宋" w:cs="宋体"/>
          <w:kern w:val="0"/>
          <w:sz w:val="32"/>
          <w:szCs w:val="20"/>
          <w:highlight w:val="none"/>
        </w:rPr>
        <w:t>. 报考者须在考试前一天熟悉考场地址和交通路线。</w:t>
      </w:r>
    </w:p>
    <w:p>
      <w:pPr>
        <w:widowControl/>
        <w:spacing w:line="560" w:lineRule="exact"/>
        <w:ind w:firstLine="624"/>
        <w:jc w:val="left"/>
        <w:rPr>
          <w:rFonts w:hint="eastAsia" w:ascii="仿宋" w:hAnsi="仿宋" w:eastAsia="仿宋" w:cs="宋体"/>
          <w:color w:val="auto"/>
          <w:kern w:val="0"/>
          <w:sz w:val="32"/>
          <w:szCs w:val="20"/>
          <w:highlight w:val="none"/>
        </w:rPr>
      </w:pPr>
      <w:r>
        <w:rPr>
          <w:rFonts w:hint="eastAsia" w:ascii="仿宋" w:hAnsi="仿宋" w:eastAsia="仿宋" w:cs="宋体"/>
          <w:color w:val="auto"/>
          <w:kern w:val="0"/>
          <w:sz w:val="32"/>
          <w:szCs w:val="20"/>
          <w:highlight w:val="none"/>
          <w:lang w:val="en-US" w:eastAsia="zh-CN"/>
        </w:rPr>
        <w:t>4</w:t>
      </w:r>
      <w:r>
        <w:rPr>
          <w:rFonts w:hint="eastAsia" w:ascii="仿宋" w:hAnsi="仿宋" w:eastAsia="仿宋" w:cs="宋体"/>
          <w:color w:val="auto"/>
          <w:kern w:val="0"/>
          <w:sz w:val="32"/>
          <w:szCs w:val="20"/>
          <w:highlight w:val="none"/>
        </w:rPr>
        <w:t>. 考点工作人员将在考前60分钟开展体温检测、健康证明检查等工作，监考人员将在考前20分钟左右宣读考试注意事项，建议考生提前到达。</w:t>
      </w:r>
    </w:p>
    <w:p>
      <w:pPr>
        <w:widowControl/>
        <w:spacing w:line="560" w:lineRule="exact"/>
        <w:ind w:firstLine="624"/>
        <w:jc w:val="left"/>
        <w:rPr>
          <w:rFonts w:hint="eastAsia" w:ascii="仿宋" w:hAnsi="仿宋" w:eastAsia="仿宋" w:cs="宋体"/>
          <w:color w:val="auto"/>
          <w:kern w:val="0"/>
          <w:sz w:val="32"/>
          <w:szCs w:val="20"/>
          <w:highlight w:val="none"/>
        </w:rPr>
      </w:pPr>
      <w:r>
        <w:rPr>
          <w:rFonts w:hint="eastAsia" w:ascii="仿宋" w:hAnsi="仿宋" w:eastAsia="仿宋" w:cs="宋体"/>
          <w:kern w:val="0"/>
          <w:sz w:val="32"/>
          <w:szCs w:val="20"/>
          <w:highlight w:val="none"/>
          <w:lang w:val="en-US" w:eastAsia="zh-CN"/>
        </w:rPr>
        <w:t>5</w:t>
      </w:r>
      <w:r>
        <w:rPr>
          <w:rFonts w:hint="eastAsia" w:ascii="仿宋" w:hAnsi="仿宋" w:eastAsia="仿宋" w:cs="宋体"/>
          <w:kern w:val="0"/>
          <w:sz w:val="32"/>
          <w:szCs w:val="20"/>
          <w:highlight w:val="none"/>
        </w:rPr>
        <w:t>. 考试开始30分钟后，不得入场；考试期间，不得提前退场。</w:t>
      </w:r>
    </w:p>
    <w:p>
      <w:pPr>
        <w:widowControl/>
        <w:spacing w:line="560" w:lineRule="exact"/>
        <w:ind w:firstLine="624"/>
        <w:jc w:val="left"/>
        <w:rPr>
          <w:rFonts w:ascii="仿宋" w:hAnsi="仿宋" w:eastAsia="仿宋" w:cs="宋体"/>
          <w:kern w:val="0"/>
          <w:sz w:val="32"/>
          <w:szCs w:val="20"/>
          <w:highlight w:val="none"/>
        </w:rPr>
      </w:pPr>
      <w:r>
        <w:rPr>
          <w:rFonts w:hint="eastAsia" w:ascii="仿宋" w:hAnsi="仿宋" w:eastAsia="仿宋" w:cs="宋体"/>
          <w:kern w:val="0"/>
          <w:sz w:val="32"/>
          <w:szCs w:val="20"/>
          <w:highlight w:val="none"/>
          <w:lang w:val="en-US" w:eastAsia="zh-CN"/>
        </w:rPr>
        <w:t>6</w:t>
      </w:r>
      <w:r>
        <w:rPr>
          <w:rFonts w:hint="eastAsia" w:ascii="仿宋" w:hAnsi="仿宋" w:eastAsia="仿宋" w:cs="宋体"/>
          <w:kern w:val="0"/>
          <w:sz w:val="32"/>
          <w:szCs w:val="20"/>
          <w:highlight w:val="none"/>
        </w:rPr>
        <w:t>. 参加《行政职业能力测验》考试时，考生本人须按要求将试题本封底内页上的答题卡沿裁切线小心撕下再作答，注意保持答题卡的整洁。《行政职业能力测验》一律用2B铅笔在答题卡上填涂作答，《申论》一律用黑色字迹的钢笔、签字笔作答。报考者需自备橡皮、2B铅笔、黑色字迹的钢笔、签字笔。</w:t>
      </w:r>
    </w:p>
    <w:p>
      <w:pPr>
        <w:widowControl/>
        <w:spacing w:line="560" w:lineRule="exact"/>
        <w:ind w:firstLine="624"/>
        <w:jc w:val="left"/>
        <w:rPr>
          <w:rFonts w:hint="eastAsia" w:ascii="仿宋" w:hAnsi="仿宋" w:eastAsia="仿宋" w:cs="宋体"/>
          <w:kern w:val="0"/>
          <w:sz w:val="32"/>
          <w:szCs w:val="20"/>
          <w:highlight w:val="none"/>
        </w:rPr>
      </w:pPr>
      <w:r>
        <w:rPr>
          <w:rFonts w:hint="eastAsia" w:ascii="仿宋" w:hAnsi="仿宋" w:eastAsia="仿宋" w:cs="宋体"/>
          <w:kern w:val="0"/>
          <w:sz w:val="32"/>
          <w:szCs w:val="20"/>
          <w:highlight w:val="none"/>
          <w:lang w:val="en-US" w:eastAsia="zh-CN"/>
        </w:rPr>
        <w:t>7</w:t>
      </w:r>
      <w:r>
        <w:rPr>
          <w:rFonts w:hint="eastAsia" w:ascii="仿宋" w:hAnsi="仿宋" w:eastAsia="仿宋" w:cs="宋体"/>
          <w:kern w:val="0"/>
          <w:sz w:val="32"/>
          <w:szCs w:val="20"/>
          <w:highlight w:val="none"/>
        </w:rPr>
        <w:t>. 严禁将手机、</w:t>
      </w:r>
      <w:r>
        <w:rPr>
          <w:rFonts w:hint="eastAsia" w:ascii="仿宋" w:hAnsi="仿宋" w:eastAsia="仿宋" w:cs="宋体"/>
          <w:kern w:val="0"/>
          <w:sz w:val="32"/>
          <w:szCs w:val="20"/>
          <w:highlight w:val="none"/>
          <w:lang w:val="en-US" w:eastAsia="zh-CN"/>
        </w:rPr>
        <w:t>智能手表、智能手环、蓝牙耳机、</w:t>
      </w:r>
      <w:r>
        <w:rPr>
          <w:rFonts w:hint="eastAsia" w:ascii="仿宋" w:hAnsi="仿宋" w:eastAsia="仿宋" w:cs="宋体"/>
          <w:kern w:val="0"/>
          <w:sz w:val="32"/>
          <w:szCs w:val="20"/>
          <w:highlight w:val="none"/>
        </w:rPr>
        <w:t>计算器等各种电子、通信、计算、存储设备带至座位，否则将视具体情形给予所涉科目考试成绩为零分或给予取消本次考试资格并五年内限制报考公务员的处理。</w:t>
      </w:r>
    </w:p>
    <w:p>
      <w:pPr>
        <w:widowControl/>
        <w:spacing w:line="560" w:lineRule="exact"/>
        <w:ind w:firstLine="624"/>
        <w:jc w:val="left"/>
        <w:rPr>
          <w:rFonts w:hint="eastAsia" w:ascii="仿宋" w:hAnsi="仿宋" w:eastAsia="仿宋" w:cs="宋体"/>
          <w:kern w:val="0"/>
          <w:sz w:val="32"/>
          <w:szCs w:val="20"/>
          <w:highlight w:val="none"/>
        </w:rPr>
      </w:pPr>
      <w:r>
        <w:rPr>
          <w:rFonts w:hint="eastAsia" w:ascii="仿宋" w:hAnsi="仿宋" w:eastAsia="仿宋" w:cs="宋体"/>
          <w:kern w:val="0"/>
          <w:sz w:val="32"/>
          <w:szCs w:val="20"/>
          <w:highlight w:val="none"/>
          <w:lang w:val="en-US" w:eastAsia="zh-CN"/>
        </w:rPr>
        <w:t>8</w:t>
      </w:r>
      <w:r>
        <w:rPr>
          <w:rFonts w:hint="eastAsia" w:ascii="仿宋" w:hAnsi="仿宋" w:eastAsia="仿宋" w:cs="宋体"/>
          <w:kern w:val="0"/>
          <w:sz w:val="32"/>
          <w:szCs w:val="20"/>
          <w:highlight w:val="none"/>
        </w:rPr>
        <w:t>. 不</w:t>
      </w:r>
      <w:r>
        <w:rPr>
          <w:rFonts w:hint="eastAsia" w:ascii="仿宋" w:hAnsi="仿宋" w:eastAsia="仿宋" w:cs="宋体"/>
          <w:kern w:val="0"/>
          <w:sz w:val="32"/>
          <w:szCs w:val="20"/>
          <w:highlight w:val="none"/>
          <w:lang w:eastAsia="zh-CN"/>
        </w:rPr>
        <w:t>得</w:t>
      </w:r>
      <w:r>
        <w:rPr>
          <w:rFonts w:hint="eastAsia" w:ascii="仿宋" w:hAnsi="仿宋" w:eastAsia="仿宋" w:cs="宋体"/>
          <w:kern w:val="0"/>
          <w:sz w:val="32"/>
          <w:szCs w:val="20"/>
          <w:highlight w:val="none"/>
        </w:rPr>
        <w:t>在考试开始信号发出前答题，不</w:t>
      </w:r>
      <w:r>
        <w:rPr>
          <w:rFonts w:hint="eastAsia" w:ascii="仿宋" w:hAnsi="仿宋" w:eastAsia="仿宋" w:cs="宋体"/>
          <w:kern w:val="0"/>
          <w:sz w:val="32"/>
          <w:szCs w:val="20"/>
          <w:highlight w:val="none"/>
          <w:lang w:eastAsia="zh-CN"/>
        </w:rPr>
        <w:t>得</w:t>
      </w:r>
      <w:r>
        <w:rPr>
          <w:rFonts w:hint="eastAsia" w:ascii="仿宋" w:hAnsi="仿宋" w:eastAsia="仿宋" w:cs="宋体"/>
          <w:kern w:val="0"/>
          <w:sz w:val="32"/>
          <w:szCs w:val="20"/>
          <w:highlight w:val="none"/>
        </w:rPr>
        <w:t>在考试结束信号发出后继续答题，否则</w:t>
      </w:r>
      <w:r>
        <w:rPr>
          <w:rFonts w:hint="eastAsia" w:ascii="仿宋" w:hAnsi="仿宋" w:eastAsia="仿宋" w:cs="宋体"/>
          <w:kern w:val="0"/>
          <w:sz w:val="32"/>
          <w:szCs w:val="20"/>
          <w:highlight w:val="none"/>
          <w:lang w:eastAsia="zh-CN"/>
        </w:rPr>
        <w:t>给予所涉科目</w:t>
      </w:r>
      <w:r>
        <w:rPr>
          <w:rFonts w:hint="eastAsia" w:ascii="仿宋" w:hAnsi="仿宋" w:eastAsia="仿宋" w:cs="宋体"/>
          <w:kern w:val="0"/>
          <w:sz w:val="32"/>
          <w:szCs w:val="20"/>
          <w:highlight w:val="none"/>
        </w:rPr>
        <w:t>考试成绩</w:t>
      </w:r>
      <w:r>
        <w:rPr>
          <w:rFonts w:hint="eastAsia" w:ascii="仿宋" w:hAnsi="仿宋" w:eastAsia="仿宋" w:cs="宋体"/>
          <w:kern w:val="0"/>
          <w:sz w:val="32"/>
          <w:szCs w:val="20"/>
          <w:highlight w:val="none"/>
          <w:lang w:eastAsia="zh-CN"/>
        </w:rPr>
        <w:t>为零分的处理</w:t>
      </w:r>
      <w:r>
        <w:rPr>
          <w:rFonts w:hint="eastAsia" w:ascii="仿宋" w:hAnsi="仿宋" w:eastAsia="仿宋" w:cs="宋体"/>
          <w:kern w:val="0"/>
          <w:sz w:val="32"/>
          <w:szCs w:val="20"/>
          <w:highlight w:val="none"/>
        </w:rPr>
        <w:t>。</w:t>
      </w:r>
    </w:p>
    <w:p>
      <w:pPr>
        <w:widowControl/>
        <w:spacing w:line="560" w:lineRule="exact"/>
        <w:ind w:firstLine="624"/>
        <w:jc w:val="left"/>
        <w:rPr>
          <w:rFonts w:hint="eastAsia" w:ascii="仿宋" w:hAnsi="仿宋" w:eastAsia="仿宋" w:cs="宋体"/>
          <w:kern w:val="0"/>
          <w:sz w:val="32"/>
          <w:szCs w:val="20"/>
          <w:highlight w:val="none"/>
        </w:rPr>
      </w:pPr>
      <w:r>
        <w:rPr>
          <w:rFonts w:hint="eastAsia" w:ascii="仿宋" w:hAnsi="仿宋" w:eastAsia="仿宋" w:cs="宋体"/>
          <w:kern w:val="0"/>
          <w:sz w:val="32"/>
          <w:szCs w:val="20"/>
          <w:highlight w:val="none"/>
          <w:lang w:val="en-US" w:eastAsia="zh-CN"/>
        </w:rPr>
        <w:t>9</w:t>
      </w:r>
      <w:r>
        <w:rPr>
          <w:rFonts w:hint="eastAsia" w:ascii="仿宋" w:hAnsi="仿宋" w:eastAsia="仿宋" w:cs="宋体"/>
          <w:kern w:val="0"/>
          <w:sz w:val="32"/>
          <w:szCs w:val="20"/>
          <w:highlight w:val="none"/>
        </w:rPr>
        <w:t>. 不</w:t>
      </w:r>
      <w:r>
        <w:rPr>
          <w:rFonts w:hint="eastAsia" w:ascii="仿宋" w:hAnsi="仿宋" w:eastAsia="仿宋" w:cs="宋体"/>
          <w:kern w:val="0"/>
          <w:sz w:val="32"/>
          <w:szCs w:val="20"/>
          <w:highlight w:val="none"/>
          <w:lang w:eastAsia="zh-CN"/>
        </w:rPr>
        <w:t>得</w:t>
      </w:r>
      <w:r>
        <w:rPr>
          <w:rFonts w:hint="eastAsia" w:ascii="仿宋" w:hAnsi="仿宋" w:eastAsia="仿宋" w:cs="宋体"/>
          <w:kern w:val="0"/>
          <w:sz w:val="32"/>
          <w:szCs w:val="20"/>
          <w:highlight w:val="none"/>
        </w:rPr>
        <w:t>将试卷、答题卡</w:t>
      </w:r>
      <w:r>
        <w:rPr>
          <w:rFonts w:hint="eastAsia" w:ascii="仿宋" w:hAnsi="仿宋" w:eastAsia="仿宋" w:cs="宋体"/>
          <w:kern w:val="0"/>
          <w:sz w:val="32"/>
          <w:szCs w:val="20"/>
          <w:highlight w:val="none"/>
          <w:lang w:eastAsia="zh-CN"/>
        </w:rPr>
        <w:t>（答题</w:t>
      </w:r>
      <w:r>
        <w:rPr>
          <w:rFonts w:hint="eastAsia" w:ascii="仿宋" w:hAnsi="仿宋" w:eastAsia="仿宋" w:cs="宋体"/>
          <w:kern w:val="0"/>
          <w:sz w:val="32"/>
          <w:szCs w:val="20"/>
          <w:highlight w:val="none"/>
        </w:rPr>
        <w:t>纸</w:t>
      </w:r>
      <w:r>
        <w:rPr>
          <w:rFonts w:hint="eastAsia" w:ascii="仿宋" w:hAnsi="仿宋" w:eastAsia="仿宋" w:cs="宋体"/>
          <w:kern w:val="0"/>
          <w:sz w:val="32"/>
          <w:szCs w:val="20"/>
          <w:highlight w:val="none"/>
          <w:lang w:eastAsia="zh-CN"/>
        </w:rPr>
        <w:t>）</w:t>
      </w:r>
      <w:r>
        <w:rPr>
          <w:rFonts w:hint="eastAsia" w:ascii="仿宋" w:hAnsi="仿宋" w:eastAsia="仿宋" w:cs="宋体"/>
          <w:kern w:val="0"/>
          <w:sz w:val="32"/>
          <w:szCs w:val="20"/>
          <w:highlight w:val="none"/>
        </w:rPr>
        <w:t>等</w:t>
      </w:r>
      <w:r>
        <w:rPr>
          <w:rFonts w:hint="eastAsia" w:ascii="仿宋" w:hAnsi="仿宋" w:eastAsia="仿宋" w:cs="宋体"/>
          <w:kern w:val="0"/>
          <w:sz w:val="32"/>
          <w:szCs w:val="20"/>
          <w:highlight w:val="none"/>
          <w:lang w:eastAsia="zh-CN"/>
        </w:rPr>
        <w:t>考场配发材料</w:t>
      </w:r>
      <w:r>
        <w:rPr>
          <w:rFonts w:hint="eastAsia" w:ascii="仿宋" w:hAnsi="仿宋" w:eastAsia="仿宋" w:cs="宋体"/>
          <w:kern w:val="0"/>
          <w:sz w:val="32"/>
          <w:szCs w:val="20"/>
          <w:highlight w:val="none"/>
        </w:rPr>
        <w:t>带出考场，否则</w:t>
      </w:r>
      <w:r>
        <w:rPr>
          <w:rFonts w:hint="eastAsia" w:ascii="仿宋" w:hAnsi="仿宋" w:eastAsia="仿宋" w:cs="宋体"/>
          <w:kern w:val="0"/>
          <w:sz w:val="32"/>
          <w:szCs w:val="20"/>
          <w:highlight w:val="none"/>
          <w:lang w:eastAsia="zh-CN"/>
        </w:rPr>
        <w:t>给予</w:t>
      </w:r>
      <w:r>
        <w:rPr>
          <w:rFonts w:hint="eastAsia" w:ascii="仿宋" w:hAnsi="仿宋" w:eastAsia="仿宋" w:cs="宋体"/>
          <w:kern w:val="0"/>
          <w:sz w:val="32"/>
          <w:szCs w:val="20"/>
          <w:highlight w:val="none"/>
        </w:rPr>
        <w:t>取消</w:t>
      </w:r>
      <w:r>
        <w:rPr>
          <w:rFonts w:hint="eastAsia" w:ascii="仿宋" w:hAnsi="仿宋" w:eastAsia="仿宋" w:cs="宋体"/>
          <w:kern w:val="0"/>
          <w:sz w:val="32"/>
          <w:szCs w:val="20"/>
          <w:highlight w:val="none"/>
          <w:lang w:eastAsia="zh-CN"/>
        </w:rPr>
        <w:t>本次考试资格并五年内限制报考公务员的处理</w:t>
      </w:r>
      <w:r>
        <w:rPr>
          <w:rFonts w:hint="eastAsia" w:ascii="仿宋" w:hAnsi="仿宋" w:eastAsia="仿宋" w:cs="宋体"/>
          <w:kern w:val="0"/>
          <w:sz w:val="32"/>
          <w:szCs w:val="20"/>
          <w:highlight w:val="none"/>
        </w:rPr>
        <w:t>。</w:t>
      </w:r>
    </w:p>
    <w:p>
      <w:pPr>
        <w:widowControl/>
        <w:spacing w:line="560" w:lineRule="exact"/>
        <w:ind w:firstLine="624"/>
        <w:jc w:val="left"/>
        <w:rPr>
          <w:rFonts w:hint="eastAsia" w:ascii="仿宋" w:hAnsi="仿宋" w:eastAsia="仿宋" w:cs="宋体"/>
          <w:kern w:val="0"/>
          <w:sz w:val="32"/>
          <w:szCs w:val="20"/>
          <w:highlight w:val="none"/>
          <w:lang w:val="en-US" w:eastAsia="zh-CN"/>
        </w:rPr>
      </w:pPr>
      <w:r>
        <w:rPr>
          <w:rFonts w:hint="eastAsia" w:ascii="仿宋" w:hAnsi="仿宋" w:eastAsia="仿宋" w:cs="宋体"/>
          <w:kern w:val="0"/>
          <w:sz w:val="32"/>
          <w:szCs w:val="20"/>
          <w:highlight w:val="none"/>
          <w:lang w:val="en-US" w:eastAsia="zh-CN"/>
        </w:rPr>
        <w:t>10.不得损坏试卷、答题卡（答题纸）等考场配发材料，否则</w:t>
      </w:r>
      <w:r>
        <w:rPr>
          <w:rFonts w:hint="eastAsia" w:ascii="仿宋" w:hAnsi="仿宋" w:eastAsia="仿宋" w:cs="宋体"/>
          <w:kern w:val="0"/>
          <w:sz w:val="32"/>
          <w:szCs w:val="20"/>
          <w:highlight w:val="none"/>
        </w:rPr>
        <w:t>将</w:t>
      </w:r>
      <w:r>
        <w:rPr>
          <w:rFonts w:hint="eastAsia" w:ascii="仿宋" w:hAnsi="仿宋" w:eastAsia="仿宋" w:cs="宋体"/>
          <w:kern w:val="0"/>
          <w:sz w:val="32"/>
          <w:szCs w:val="20"/>
          <w:highlight w:val="none"/>
          <w:lang w:eastAsia="zh-CN"/>
        </w:rPr>
        <w:t>视具体情形给予所涉科目</w:t>
      </w:r>
      <w:r>
        <w:rPr>
          <w:rFonts w:hint="eastAsia" w:ascii="仿宋" w:hAnsi="仿宋" w:eastAsia="仿宋" w:cs="宋体"/>
          <w:kern w:val="0"/>
          <w:sz w:val="32"/>
          <w:szCs w:val="20"/>
          <w:highlight w:val="none"/>
        </w:rPr>
        <w:t>考试成绩</w:t>
      </w:r>
      <w:r>
        <w:rPr>
          <w:rFonts w:hint="eastAsia" w:ascii="仿宋" w:hAnsi="仿宋" w:eastAsia="仿宋" w:cs="宋体"/>
          <w:kern w:val="0"/>
          <w:sz w:val="32"/>
          <w:szCs w:val="20"/>
          <w:highlight w:val="none"/>
          <w:lang w:eastAsia="zh-CN"/>
        </w:rPr>
        <w:t>为零分或给予</w:t>
      </w:r>
      <w:r>
        <w:rPr>
          <w:rFonts w:hint="eastAsia" w:ascii="仿宋" w:hAnsi="仿宋" w:eastAsia="仿宋" w:cs="宋体"/>
          <w:kern w:val="0"/>
          <w:sz w:val="32"/>
          <w:szCs w:val="20"/>
          <w:highlight w:val="none"/>
        </w:rPr>
        <w:t>取消</w:t>
      </w:r>
      <w:r>
        <w:rPr>
          <w:rFonts w:hint="eastAsia" w:ascii="仿宋" w:hAnsi="仿宋" w:eastAsia="仿宋" w:cs="宋体"/>
          <w:kern w:val="0"/>
          <w:sz w:val="32"/>
          <w:szCs w:val="20"/>
          <w:highlight w:val="none"/>
          <w:lang w:eastAsia="zh-CN"/>
        </w:rPr>
        <w:t>本次考试资格并五年内限制报考公务员的处理</w:t>
      </w:r>
      <w:r>
        <w:rPr>
          <w:rFonts w:hint="eastAsia" w:ascii="仿宋" w:hAnsi="仿宋" w:eastAsia="仿宋" w:cs="宋体"/>
          <w:kern w:val="0"/>
          <w:sz w:val="32"/>
          <w:szCs w:val="20"/>
          <w:highlight w:val="none"/>
        </w:rPr>
        <w:t>。</w:t>
      </w:r>
    </w:p>
    <w:p>
      <w:pPr>
        <w:widowControl/>
        <w:spacing w:line="560" w:lineRule="exact"/>
        <w:ind w:firstLine="624"/>
        <w:jc w:val="left"/>
        <w:rPr>
          <w:rFonts w:hint="eastAsia" w:ascii="仿宋" w:hAnsi="仿宋" w:eastAsia="仿宋" w:cs="宋体"/>
          <w:kern w:val="0"/>
          <w:sz w:val="32"/>
          <w:szCs w:val="20"/>
          <w:highlight w:val="none"/>
          <w:lang w:eastAsia="zh-CN"/>
        </w:rPr>
      </w:pPr>
      <w:r>
        <w:rPr>
          <w:rFonts w:hint="eastAsia" w:ascii="仿宋" w:hAnsi="仿宋" w:eastAsia="仿宋" w:cs="宋体"/>
          <w:kern w:val="0"/>
          <w:sz w:val="32"/>
          <w:szCs w:val="20"/>
          <w:highlight w:val="none"/>
          <w:lang w:val="en-US" w:eastAsia="zh-CN"/>
        </w:rPr>
        <w:t>11</w:t>
      </w:r>
      <w:r>
        <w:rPr>
          <w:rFonts w:hint="eastAsia" w:ascii="仿宋" w:hAnsi="仿宋" w:eastAsia="仿宋" w:cs="宋体"/>
          <w:kern w:val="0"/>
          <w:sz w:val="32"/>
          <w:szCs w:val="20"/>
          <w:highlight w:val="none"/>
        </w:rPr>
        <w:t>. 必须遵守考场规则，报考者有义务妥善保护好自己的考试试卷和答题信息、不被他人抄袭。若</w:t>
      </w:r>
      <w:r>
        <w:rPr>
          <w:rFonts w:hint="eastAsia" w:ascii="仿宋" w:hAnsi="仿宋" w:eastAsia="仿宋" w:cs="宋体"/>
          <w:kern w:val="0"/>
          <w:sz w:val="32"/>
          <w:szCs w:val="20"/>
          <w:highlight w:val="none"/>
          <w:lang w:eastAsia="zh-CN"/>
        </w:rPr>
        <w:t>发现报考者之间同一科目作答内容</w:t>
      </w:r>
      <w:r>
        <w:rPr>
          <w:rFonts w:hint="eastAsia" w:ascii="仿宋" w:hAnsi="仿宋" w:eastAsia="仿宋" w:cs="宋体"/>
          <w:kern w:val="0"/>
          <w:sz w:val="32"/>
          <w:szCs w:val="20"/>
          <w:highlight w:val="none"/>
        </w:rPr>
        <w:t>雷同，</w:t>
      </w:r>
      <w:r>
        <w:rPr>
          <w:rFonts w:hint="eastAsia" w:ascii="仿宋" w:hAnsi="仿宋" w:eastAsia="仿宋" w:cs="宋体"/>
          <w:kern w:val="0"/>
          <w:sz w:val="32"/>
          <w:szCs w:val="20"/>
          <w:highlight w:val="none"/>
          <w:lang w:eastAsia="zh-CN"/>
        </w:rPr>
        <w:t>并经阅卷专家组确认的，给予该科目考试成绩为零分的处理，录用程序终止。报考者之间同一科目作答内容</w:t>
      </w:r>
      <w:r>
        <w:rPr>
          <w:rFonts w:hint="eastAsia" w:ascii="仿宋" w:hAnsi="仿宋" w:eastAsia="仿宋" w:cs="宋体"/>
          <w:kern w:val="0"/>
          <w:sz w:val="32"/>
          <w:szCs w:val="20"/>
          <w:highlight w:val="none"/>
        </w:rPr>
        <w:t>雷同</w:t>
      </w:r>
      <w:r>
        <w:rPr>
          <w:rFonts w:hint="eastAsia" w:ascii="仿宋" w:hAnsi="仿宋" w:eastAsia="仿宋" w:cs="宋体"/>
          <w:kern w:val="0"/>
          <w:sz w:val="32"/>
          <w:szCs w:val="20"/>
          <w:highlight w:val="none"/>
          <w:lang w:eastAsia="zh-CN"/>
        </w:rPr>
        <w:t>，并有其他相关证据证明作弊行为成立的，视具体情形按照严重或特别严重违规违纪行为的规定处理。</w:t>
      </w:r>
    </w:p>
    <w:p>
      <w:pPr>
        <w:widowControl/>
        <w:spacing w:line="560" w:lineRule="exact"/>
        <w:ind w:firstLine="624"/>
        <w:jc w:val="left"/>
        <w:rPr>
          <w:rFonts w:eastAsia="黑体"/>
          <w:kern w:val="0"/>
          <w:sz w:val="32"/>
          <w:highlight w:val="none"/>
        </w:rPr>
      </w:pPr>
      <w:r>
        <w:rPr>
          <w:rFonts w:hint="eastAsia" w:eastAsia="黑体"/>
          <w:kern w:val="0"/>
          <w:sz w:val="32"/>
          <w:highlight w:val="none"/>
        </w:rPr>
        <w:t>二、考试前遗失了身份证、准考证怎么办？</w:t>
      </w:r>
    </w:p>
    <w:p>
      <w:pPr>
        <w:widowControl/>
        <w:spacing w:line="560" w:lineRule="exact"/>
        <w:ind w:firstLine="624"/>
        <w:jc w:val="left"/>
        <w:rPr>
          <w:rFonts w:ascii="仿宋" w:hAnsi="仿宋" w:eastAsia="仿宋"/>
          <w:kern w:val="0"/>
          <w:sz w:val="32"/>
          <w:highlight w:val="none"/>
        </w:rPr>
      </w:pPr>
      <w:r>
        <w:rPr>
          <w:rFonts w:hint="eastAsia" w:ascii="仿宋" w:hAnsi="仿宋" w:eastAsia="仿宋"/>
          <w:kern w:val="0"/>
          <w:sz w:val="32"/>
          <w:highlight w:val="none"/>
        </w:rPr>
        <w:t>遗失身份证的报考者，需及时到公安部门补办临时身份证。持其它与报名时填报的法定证件类型不一致的证件均不能进入考场参加考试。遗失了准考证的人员，可以登录山西人事考试专栏重新下载打印。</w:t>
      </w:r>
    </w:p>
    <w:p>
      <w:pPr>
        <w:widowControl/>
        <w:spacing w:line="560" w:lineRule="exact"/>
        <w:ind w:firstLine="624"/>
        <w:jc w:val="left"/>
        <w:rPr>
          <w:rFonts w:eastAsia="黑体"/>
          <w:b w:val="0"/>
          <w:bCs/>
          <w:kern w:val="0"/>
          <w:sz w:val="32"/>
          <w:highlight w:val="none"/>
        </w:rPr>
      </w:pPr>
      <w:r>
        <w:rPr>
          <w:rFonts w:hint="eastAsia" w:eastAsia="黑体"/>
          <w:b w:val="0"/>
          <w:bCs/>
          <w:kern w:val="0"/>
          <w:sz w:val="32"/>
          <w:highlight w:val="none"/>
        </w:rPr>
        <w:t>三、如何查询笔试成绩、获得成绩通知单？</w:t>
      </w:r>
    </w:p>
    <w:p>
      <w:pPr>
        <w:widowControl/>
        <w:spacing w:line="560" w:lineRule="exact"/>
        <w:ind w:firstLine="624"/>
        <w:jc w:val="left"/>
        <w:rPr>
          <w:rFonts w:hint="eastAsia" w:ascii="仿宋" w:hAnsi="仿宋" w:eastAsia="仿宋"/>
          <w:kern w:val="0"/>
          <w:sz w:val="32"/>
          <w:highlight w:val="none"/>
        </w:rPr>
      </w:pPr>
      <w:r>
        <w:rPr>
          <w:rFonts w:hint="eastAsia" w:ascii="仿宋" w:hAnsi="仿宋" w:eastAsia="仿宋" w:cs="宋体"/>
          <w:kern w:val="0"/>
          <w:sz w:val="32"/>
          <w:szCs w:val="20"/>
          <w:highlight w:val="none"/>
          <w:lang w:eastAsia="zh-CN"/>
        </w:rPr>
        <w:t>2022</w:t>
      </w:r>
      <w:r>
        <w:rPr>
          <w:rFonts w:hint="eastAsia" w:ascii="仿宋" w:hAnsi="仿宋" w:eastAsia="仿宋" w:cs="宋体"/>
          <w:kern w:val="0"/>
          <w:sz w:val="32"/>
          <w:szCs w:val="20"/>
          <w:highlight w:val="none"/>
        </w:rPr>
        <w:t>年</w:t>
      </w:r>
      <w:r>
        <w:rPr>
          <w:rFonts w:hint="eastAsia" w:ascii="仿宋" w:hAnsi="仿宋" w:eastAsia="仿宋" w:cs="宋体"/>
          <w:kern w:val="0"/>
          <w:sz w:val="32"/>
          <w:szCs w:val="20"/>
          <w:highlight w:val="none"/>
          <w:lang w:val="en-US" w:eastAsia="zh-CN"/>
        </w:rPr>
        <w:t>4</w:t>
      </w:r>
      <w:r>
        <w:rPr>
          <w:rFonts w:hint="eastAsia" w:ascii="仿宋" w:hAnsi="仿宋" w:eastAsia="仿宋" w:cs="宋体"/>
          <w:kern w:val="0"/>
          <w:sz w:val="32"/>
          <w:szCs w:val="20"/>
          <w:highlight w:val="none"/>
        </w:rPr>
        <w:t>月底</w:t>
      </w:r>
      <w:r>
        <w:rPr>
          <w:rFonts w:hint="eastAsia" w:ascii="仿宋" w:hAnsi="仿宋" w:eastAsia="仿宋" w:cs="宋体"/>
          <w:kern w:val="0"/>
          <w:sz w:val="32"/>
          <w:szCs w:val="20"/>
          <w:highlight w:val="none"/>
          <w:lang w:eastAsia="zh-CN"/>
        </w:rPr>
        <w:t>前</w:t>
      </w:r>
      <w:r>
        <w:rPr>
          <w:rFonts w:hint="eastAsia" w:ascii="仿宋" w:hAnsi="仿宋" w:eastAsia="仿宋" w:cs="宋体"/>
          <w:kern w:val="0"/>
          <w:sz w:val="32"/>
          <w:szCs w:val="20"/>
          <w:highlight w:val="none"/>
        </w:rPr>
        <w:t>，报考者可通过姓名、身份证号和报名序</w:t>
      </w:r>
      <w:r>
        <w:rPr>
          <w:rFonts w:hint="eastAsia" w:ascii="仿宋" w:hAnsi="仿宋" w:eastAsia="仿宋"/>
          <w:kern w:val="0"/>
          <w:sz w:val="32"/>
          <w:highlight w:val="none"/>
        </w:rPr>
        <w:t>号登录山西人事考试专栏查询自己的笔试成绩，打印成绩通知单。</w:t>
      </w:r>
    </w:p>
    <w:p>
      <w:pPr>
        <w:rPr>
          <w:highlight w:val="none"/>
        </w:rPr>
      </w:pPr>
    </w:p>
    <w:sectPr>
      <w:footerReference r:id="rId3" w:type="default"/>
      <w:footerReference r:id="rId4" w:type="even"/>
      <w:pgSz w:w="11906" w:h="16838"/>
      <w:pgMar w:top="1871" w:right="1701" w:bottom="1701" w:left="1701" w:header="851" w:footer="992" w:gutter="0"/>
      <w:cols w:space="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43"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Unicode MS">
    <w:altName w:val="宋体"/>
    <w:panose1 w:val="020B0604020202020204"/>
    <w:charset w:val="86"/>
    <w:family w:val="swiss"/>
    <w:pitch w:val="default"/>
    <w:sig w:usb0="00000000" w:usb1="00000000" w:usb2="0000003F" w:usb3="00000000" w:csb0="003F01FF" w:csb1="00000000"/>
  </w:font>
  <w:font w:name="华文中宋">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9"/>
      </w:rPr>
    </w:pPr>
    <w:r>
      <w:fldChar w:fldCharType="begin"/>
    </w:r>
    <w:r>
      <w:rPr>
        <w:rStyle w:val="9"/>
      </w:rPr>
      <w:instrText xml:space="preserve">PAGE  </w:instrText>
    </w:r>
    <w:r>
      <w:fldChar w:fldCharType="separate"/>
    </w:r>
    <w:r>
      <w:rPr>
        <w:rStyle w:val="9"/>
      </w:rPr>
      <w:t>4</w:t>
    </w:r>
    <w:r>
      <w:fldChar w:fldCharType="end"/>
    </w:r>
  </w:p>
  <w:p>
    <w:pPr>
      <w:pStyle w:val="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9"/>
      </w:rPr>
    </w:pPr>
    <w:r>
      <w:fldChar w:fldCharType="begin"/>
    </w:r>
    <w:r>
      <w:rPr>
        <w:rStyle w:val="9"/>
      </w:rPr>
      <w:instrText xml:space="preserve">PAGE  </w:instrText>
    </w:r>
    <w:r>
      <w:fldChar w:fldCharType="end"/>
    </w:r>
  </w:p>
  <w:p>
    <w:pPr>
      <w:pStyle w:val="3"/>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962A8E"/>
    <w:rsid w:val="000C7B3F"/>
    <w:rsid w:val="001934B5"/>
    <w:rsid w:val="006736D1"/>
    <w:rsid w:val="00A04021"/>
    <w:rsid w:val="00C67C6D"/>
    <w:rsid w:val="02A62117"/>
    <w:rsid w:val="02D12FC6"/>
    <w:rsid w:val="03190CB5"/>
    <w:rsid w:val="03AB37E7"/>
    <w:rsid w:val="03C161DA"/>
    <w:rsid w:val="03FE4B08"/>
    <w:rsid w:val="048B7990"/>
    <w:rsid w:val="0692462D"/>
    <w:rsid w:val="06BA4D42"/>
    <w:rsid w:val="06D318AD"/>
    <w:rsid w:val="08263C4F"/>
    <w:rsid w:val="08A86B16"/>
    <w:rsid w:val="08E9461C"/>
    <w:rsid w:val="09412D13"/>
    <w:rsid w:val="0B410ECE"/>
    <w:rsid w:val="0BC700D9"/>
    <w:rsid w:val="0C367B4B"/>
    <w:rsid w:val="0C98145E"/>
    <w:rsid w:val="0CBC0749"/>
    <w:rsid w:val="0DA70E32"/>
    <w:rsid w:val="0E0F7E04"/>
    <w:rsid w:val="0E542EB8"/>
    <w:rsid w:val="0E577B60"/>
    <w:rsid w:val="0E641F89"/>
    <w:rsid w:val="102173FB"/>
    <w:rsid w:val="112363FA"/>
    <w:rsid w:val="11F37843"/>
    <w:rsid w:val="12C63E46"/>
    <w:rsid w:val="130E77BE"/>
    <w:rsid w:val="133C05C1"/>
    <w:rsid w:val="13647D32"/>
    <w:rsid w:val="1385389A"/>
    <w:rsid w:val="154F6D23"/>
    <w:rsid w:val="15CC3E47"/>
    <w:rsid w:val="16967B2C"/>
    <w:rsid w:val="16CA45D0"/>
    <w:rsid w:val="1772563C"/>
    <w:rsid w:val="1807337A"/>
    <w:rsid w:val="181C2B63"/>
    <w:rsid w:val="196D5172"/>
    <w:rsid w:val="197B2DC4"/>
    <w:rsid w:val="19D62038"/>
    <w:rsid w:val="19EC7B4A"/>
    <w:rsid w:val="1A152C7B"/>
    <w:rsid w:val="1A5D6FD7"/>
    <w:rsid w:val="1AB66DF5"/>
    <w:rsid w:val="1ABA0BFA"/>
    <w:rsid w:val="1ACD3FC1"/>
    <w:rsid w:val="1B81512C"/>
    <w:rsid w:val="1B9751BF"/>
    <w:rsid w:val="1BCD3B81"/>
    <w:rsid w:val="1BD308C1"/>
    <w:rsid w:val="1C6664A4"/>
    <w:rsid w:val="1CEE34B5"/>
    <w:rsid w:val="1D0F509E"/>
    <w:rsid w:val="1D52429F"/>
    <w:rsid w:val="1DEE45D5"/>
    <w:rsid w:val="1E633D89"/>
    <w:rsid w:val="200B0319"/>
    <w:rsid w:val="20641FB3"/>
    <w:rsid w:val="20C1774D"/>
    <w:rsid w:val="21020B82"/>
    <w:rsid w:val="210A32C2"/>
    <w:rsid w:val="22A83E6A"/>
    <w:rsid w:val="22CC22DC"/>
    <w:rsid w:val="234B40C2"/>
    <w:rsid w:val="237E0C6E"/>
    <w:rsid w:val="247B1ADA"/>
    <w:rsid w:val="24D665AE"/>
    <w:rsid w:val="24FA4FDE"/>
    <w:rsid w:val="25091D44"/>
    <w:rsid w:val="25D36657"/>
    <w:rsid w:val="26A26C66"/>
    <w:rsid w:val="26B316F2"/>
    <w:rsid w:val="28206FE1"/>
    <w:rsid w:val="289B710E"/>
    <w:rsid w:val="295021D4"/>
    <w:rsid w:val="2967264D"/>
    <w:rsid w:val="2A0E1D29"/>
    <w:rsid w:val="2A7228D5"/>
    <w:rsid w:val="2A9B0E7F"/>
    <w:rsid w:val="2B36514F"/>
    <w:rsid w:val="2B6149C0"/>
    <w:rsid w:val="2B8B392A"/>
    <w:rsid w:val="2C745E3C"/>
    <w:rsid w:val="2DC237FD"/>
    <w:rsid w:val="2DDF3957"/>
    <w:rsid w:val="2E1E088D"/>
    <w:rsid w:val="2EE21EAB"/>
    <w:rsid w:val="2EFB75B8"/>
    <w:rsid w:val="2F0124BC"/>
    <w:rsid w:val="2F277E16"/>
    <w:rsid w:val="2F3A6BB0"/>
    <w:rsid w:val="305A2FD8"/>
    <w:rsid w:val="31200DC9"/>
    <w:rsid w:val="31465724"/>
    <w:rsid w:val="31EB6B2A"/>
    <w:rsid w:val="3231093D"/>
    <w:rsid w:val="32D24AEA"/>
    <w:rsid w:val="33E062AC"/>
    <w:rsid w:val="34B03B85"/>
    <w:rsid w:val="358C0353"/>
    <w:rsid w:val="369E5F15"/>
    <w:rsid w:val="385F7BEF"/>
    <w:rsid w:val="395127FA"/>
    <w:rsid w:val="3A8450B0"/>
    <w:rsid w:val="3AAE5540"/>
    <w:rsid w:val="3B783D56"/>
    <w:rsid w:val="3B962A8E"/>
    <w:rsid w:val="3B9A6EDF"/>
    <w:rsid w:val="3D8E4B2C"/>
    <w:rsid w:val="3E453815"/>
    <w:rsid w:val="3E736298"/>
    <w:rsid w:val="3E74580E"/>
    <w:rsid w:val="3ED41974"/>
    <w:rsid w:val="3F6A2AB7"/>
    <w:rsid w:val="3F6F6B3C"/>
    <w:rsid w:val="3FF112E8"/>
    <w:rsid w:val="40083626"/>
    <w:rsid w:val="40385310"/>
    <w:rsid w:val="40A419C7"/>
    <w:rsid w:val="40FE350A"/>
    <w:rsid w:val="41420F02"/>
    <w:rsid w:val="417F5E33"/>
    <w:rsid w:val="4257387A"/>
    <w:rsid w:val="427C5D23"/>
    <w:rsid w:val="4316033B"/>
    <w:rsid w:val="43C93682"/>
    <w:rsid w:val="442B2CF7"/>
    <w:rsid w:val="44DE1C3B"/>
    <w:rsid w:val="45C91F1E"/>
    <w:rsid w:val="465B31E0"/>
    <w:rsid w:val="46690CB9"/>
    <w:rsid w:val="483A6BD1"/>
    <w:rsid w:val="48B718FB"/>
    <w:rsid w:val="48F02BDA"/>
    <w:rsid w:val="48F53FEA"/>
    <w:rsid w:val="496A77AB"/>
    <w:rsid w:val="4AEE5B50"/>
    <w:rsid w:val="4BD66555"/>
    <w:rsid w:val="4C2254CA"/>
    <w:rsid w:val="4D28028D"/>
    <w:rsid w:val="4EFA214E"/>
    <w:rsid w:val="4F1A1ED7"/>
    <w:rsid w:val="4F6E6C3A"/>
    <w:rsid w:val="4FB50AA7"/>
    <w:rsid w:val="50A916FA"/>
    <w:rsid w:val="50B11AF9"/>
    <w:rsid w:val="51067180"/>
    <w:rsid w:val="52722488"/>
    <w:rsid w:val="531856F6"/>
    <w:rsid w:val="53E8417B"/>
    <w:rsid w:val="55275346"/>
    <w:rsid w:val="55743607"/>
    <w:rsid w:val="55D45543"/>
    <w:rsid w:val="56865B7B"/>
    <w:rsid w:val="5711574C"/>
    <w:rsid w:val="573C4AE5"/>
    <w:rsid w:val="57A153D5"/>
    <w:rsid w:val="58166663"/>
    <w:rsid w:val="594E48B5"/>
    <w:rsid w:val="59581FC7"/>
    <w:rsid w:val="59CA65B2"/>
    <w:rsid w:val="5A404CBD"/>
    <w:rsid w:val="5B9F6D6E"/>
    <w:rsid w:val="5BE45D53"/>
    <w:rsid w:val="5C33778C"/>
    <w:rsid w:val="5CE95022"/>
    <w:rsid w:val="5D174D41"/>
    <w:rsid w:val="5D5A7AC9"/>
    <w:rsid w:val="5EEF5824"/>
    <w:rsid w:val="5F8E72BA"/>
    <w:rsid w:val="62CF1896"/>
    <w:rsid w:val="630A4129"/>
    <w:rsid w:val="6346191B"/>
    <w:rsid w:val="63B74407"/>
    <w:rsid w:val="64B3265F"/>
    <w:rsid w:val="65D17C71"/>
    <w:rsid w:val="661A54AC"/>
    <w:rsid w:val="66E01C1A"/>
    <w:rsid w:val="67A8557F"/>
    <w:rsid w:val="68AB0AFC"/>
    <w:rsid w:val="69BA6770"/>
    <w:rsid w:val="6A0A03AB"/>
    <w:rsid w:val="6AD97F5A"/>
    <w:rsid w:val="6B535289"/>
    <w:rsid w:val="6C1331CB"/>
    <w:rsid w:val="6C7A491D"/>
    <w:rsid w:val="6CA709F7"/>
    <w:rsid w:val="6D0F5E57"/>
    <w:rsid w:val="6E383AC4"/>
    <w:rsid w:val="6E4171A0"/>
    <w:rsid w:val="6E822DAE"/>
    <w:rsid w:val="6F7F5A79"/>
    <w:rsid w:val="713906C5"/>
    <w:rsid w:val="71B837D7"/>
    <w:rsid w:val="73233849"/>
    <w:rsid w:val="734C1DB8"/>
    <w:rsid w:val="734E4530"/>
    <w:rsid w:val="74BF3B51"/>
    <w:rsid w:val="752C1004"/>
    <w:rsid w:val="75B60040"/>
    <w:rsid w:val="75DC6909"/>
    <w:rsid w:val="76543799"/>
    <w:rsid w:val="76D630A4"/>
    <w:rsid w:val="77CC46DD"/>
    <w:rsid w:val="784B431F"/>
    <w:rsid w:val="78BC2115"/>
    <w:rsid w:val="799F2950"/>
    <w:rsid w:val="79CC5262"/>
    <w:rsid w:val="7C977546"/>
    <w:rsid w:val="7CD36A8B"/>
    <w:rsid w:val="7D1175F6"/>
    <w:rsid w:val="7D861B28"/>
    <w:rsid w:val="7DA53471"/>
    <w:rsid w:val="7F13459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widowControl/>
      <w:spacing w:before="100" w:beforeAutospacing="1" w:after="100" w:afterAutospacing="1"/>
      <w:jc w:val="left"/>
    </w:pPr>
    <w:rPr>
      <w:rFonts w:ascii="Arial Unicode MS" w:hAnsi="Arial Unicode MS" w:eastAsia="Arial Unicode MS" w:cs="Arial Unicode MS"/>
      <w:kern w:val="0"/>
      <w:sz w:val="24"/>
    </w:rPr>
  </w:style>
  <w:style w:type="character" w:styleId="8">
    <w:name w:val="Strong"/>
    <w:basedOn w:val="7"/>
    <w:qFormat/>
    <w:uiPriority w:val="0"/>
    <w:rPr>
      <w:b/>
    </w:rPr>
  </w:style>
  <w:style w:type="character" w:styleId="9">
    <w:name w:val="page number"/>
    <w:basedOn w:val="7"/>
    <w:qFormat/>
    <w:uiPriority w:val="0"/>
  </w:style>
  <w:style w:type="character" w:styleId="10">
    <w:name w:val="Hyperlink"/>
    <w:basedOn w:val="7"/>
    <w:qFormat/>
    <w:uiPriority w:val="0"/>
    <w:rPr>
      <w:color w:val="0000FF"/>
      <w:u w:val="single"/>
    </w:rPr>
  </w:style>
  <w:style w:type="character" w:customStyle="1" w:styleId="11">
    <w:name w:val="页眉 Char"/>
    <w:basedOn w:val="7"/>
    <w:link w:val="4"/>
    <w:qFormat/>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449</Words>
  <Characters>2561</Characters>
  <Lines>21</Lines>
  <Paragraphs>6</Paragraphs>
  <TotalTime>0</TotalTime>
  <ScaleCrop>false</ScaleCrop>
  <LinksUpToDate>false</LinksUpToDate>
  <CharactersWithSpaces>3004</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2019-01-23T06:41:00Z</dcterms:created>
  <dc:creator>mtj-1</dc:creator>
  <cp:lastModifiedBy>哈哈</cp:lastModifiedBy>
  <cp:lastPrinted>2022-02-17T03:03:00Z</cp:lastPrinted>
  <dcterms:modified xsi:type="dcterms:W3CDTF">2022-02-17T03:45:06Z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238ADB26CB7B4AD4AFC0CB80822B62A1</vt:lpwstr>
  </property>
</Properties>
</file>