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center"/>
        <w:rPr>
          <w:rFonts w:hint="eastAsia" w:ascii="华文中宋" w:hAnsi="华文中宋" w:eastAsia="华文中宋" w:cs="华文中宋"/>
          <w:sz w:val="28"/>
          <w:szCs w:val="28"/>
        </w:rPr>
      </w:pPr>
      <w:bookmarkStart w:id="0" w:name="_GoBack"/>
      <w:bookmarkEnd w:id="0"/>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第一章  报考条件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1.报考人员年龄条件怎么把握？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九级文员以下管理岗位或者初级专业技术岗位的，年龄为18周岁以上、35周岁以下（1989年11月至2007年11月期间出生）；报考八级文员、七级文员管理岗位或者中级专业技术岗位的，年龄为18周岁以上、45周岁以下（1979年11月至2007年11月期间出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2.当年退役军人怎么认定？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当年退役军人是指2025年军队文职人员公开招考报名结束之日，至2026年军队文职人员公开招考报名结束之日期间退役的军人（退役命令时间为2024年11月15日至2025年11月9日）。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3.军队文职人员政治考核规定明确的不得招录聘用为文职人员的情形有哪些？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根据军队文职人员政治考核有关规定，有下列情形的不得报考文职人员：编造或者传播有政治性问题言论；参加、支持民族分裂、暴力恐怖、宗教极端等非法组织和活动；与国（境）外政治背景复杂的组织或者人员有联系，被有关部门记录在案；曾受到刑事处罚、行政拘留等；有涉及淫秽、色情、暴力和非法组织标志等文身；被开除公职、责令辞职、开除党籍、开除学籍、开除团籍或者受到严重纪律处分；家庭成员、主要社会关系成员因危害国家安全受到刑事处罚或者为非法组织成员，等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4.已与国家、地方和军队用人单位建立劳动人事关系的社会人才能否报考？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征得所在用人单位同意后，可以报考。面试时，本人需提供所在用人单位出具的同意报考的证明（加盖组织或者人事部门公章）；被确定为拟录用对象的，在与军队用人单位建立人事关系前须与原用人单位解除劳动人事关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在职文职人员是军队人员，不属于上述与军队用人单位建立人事关系的社会人才。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5.留学回国人员能否报考，有哪些要求？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可以报考。本人在参加面试时需提供教育部有关机构出具的学历认证书。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6.非普通高等学历教育的其他国民教育形式的毕业生是否可以报考？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非普通高等学历教育的其他国民教育形式（自学考试、成人教育、网络教育、夜大、电大等）毕业生取得毕业证后，可以报考对学历不作全日制要求的文职人员岗位。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招考岗位学历要求为全日制的，必须以符合岗位要求的全日制学历及对应专业报考。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7.能否以第二学位报考？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第二学位满足岗位条件要求的，可以报考。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8.辅修专业学位能否报考？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不得以辅修专业学位报考。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9.国（境）外学科专业报考如何把握？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国（境）外学科专业与招考岗位专业所学核心主干课程一致的，可以报考。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10.岗位要求中“中共正式党员”、“中共正式党员或者中共预备党员”，如何把握？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2026年军队文职人员公开招考公告》发布之日，岗位要求为“中共正式党员”的，报考人员政治面貌应为中共正式党员；岗位要求为“中共正式党员或者中共预备党员”，报考人员政治面貌应为中共正式党员或者中共预备党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11.实行免笔试直接面试、学历学位要求为“双一流”建设高校及建设学科理学、工学、医学硕士研究生的招考岗位，专业范围如何把握？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专业范围按照教育部、财政部、国家发展改革委《关于公布第二轮“双一流”建设高校及建设学科名单的通知》（教研函〔2022〕1号）明确的“双一流”建设高校及建设学科名单把握，相关高校未列入“双一流”建设学科名单的专业，不纳入免笔试直接面试岗位专业范围。理学、工学、医学专业范围按照国务院学位委员会、教育部发布的《研究生教育学科专业目录（2022年）》把握。教研函〔2022〕1号明确给予公开警示（含撤销）的专业，报考人员2022年以前硕士研究生入学的，视为符合免笔试直接面试岗位专业范围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12.报考人员学历高于招考岗位学历要求的，能否报考？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应当符合招考岗位要求的学历层次，其中高学历的可以报考低学历要求的岗位，但报考人员应当具有招考岗位要求的学历对应的所学专业。比如，招考岗位学历要求为“限本科学历、所学专业为化学”的，硕士和博士研究生报考该岗位的，本科所学专业必须是化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13.职称采取以考代评方式和参加职业资格考试的人员，已通过相关考试但暂未取得相应资格证书的，如何报考？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此类人员网上报名时，应当上传相关资格考试成绩单等证明材料。面试时，本人须出具相应职称和职业资格证书原件或者通过相关考试的成绩单等证明材料，否则不得参加面试。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14.加分优待政策如何把握？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对通过网上报名资格条件审核且取得全军统一笔试有效成绩的下列人员，公共科目考试成绩享受加分优待：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（1）军队烈士的配偶子女、因公牺牲军队人员的配偶子女、未婚军队烈士的兄弟姐妹，加10分。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（2）现役军人、当年退役军人、在职病故军人和现役干部转改文职人员的配偶子女，在军队工作年限满5年的社会用工（截至2025年11月），以及服役年限满5年的退役军人，加5分。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参加由中央军委或者中央军委机关部门批准的作战、有作战背景的军事行动、非战争军事行动的社会用工和退役军人，经派出用人单位鉴定表现突出的，加5分。其中，属于军队烈士和因公牺牲军队人员的配偶子女、未婚军队烈士的兄弟姐妹的，加15分；属于现役军人、当年退役军人、在职病故军人和现役干部转改文职人员的配偶子女的，加10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报考人员同时符合上述各项规定加分情形的，公共科目考试成绩加分分数不累计，按照最高情形确定。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center"/>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第二章  网上报名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15.招考信息如何公布，主要有哪些岗位？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FF0000"/>
          <w:spacing w:val="0"/>
          <w:sz w:val="28"/>
          <w:szCs w:val="28"/>
          <w:bdr w:val="none" w:color="auto" w:sz="0" w:space="0"/>
          <w:shd w:val="clear" w:fill="FFFFFF"/>
        </w:rPr>
        <w:t>中央军委政治工作部通过军队人才网（网址：http://www.81rc.mil.cn或者http://81rc.81.cn）、“中国军号”APP、“八一通”APP，向社会公开发布2026年军队文职人员公开招考信息。</w:t>
      </w:r>
      <w:r>
        <w:rPr>
          <w:rFonts w:hint="eastAsia" w:ascii="华文中宋" w:hAnsi="华文中宋" w:eastAsia="华文中宋" w:cs="华文中宋"/>
          <w:i w:val="0"/>
          <w:iCs w:val="0"/>
          <w:caps w:val="0"/>
          <w:color w:val="000000"/>
          <w:spacing w:val="0"/>
          <w:sz w:val="28"/>
          <w:szCs w:val="28"/>
          <w:bdr w:val="none" w:color="auto" w:sz="0" w:space="0"/>
          <w:shd w:val="clear" w:fill="FFFFFF"/>
        </w:rPr>
        <w:t>2026年主要面向社会公开招考七级文员以下岗位的管理类文职人员和中级以下岗位的专业技术类文职人员。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16.2026年文体岗位如何先面试后笔试？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对形体技艺等要求较高的艺术（含艺术专业教学岗位）、体育、播音岗位，参照国家艺术、体育类院校招生有关做法，实行先面试后笔试。报考人员根据全军统一发布的招考岗位计划和文体用人单位报考指南，先到用人单位报名参加面试，面试合格人员方可获得报名参加全军统一笔试资格，于2025年11月17日8:00至18日18:00登录军队人才网缴纳报名费和打印报名回执。面试合格者数量，由用人单位按照报考人数与计划招考人数不低于3:1的比例（未达到规定报考比例、形成有效竞争的岗位，一般相应压减或者取消招考计划），根据面试成绩由高到低确定，并将报名信息及面试成绩逐级上报至中央军委政治工作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17.报名时间为何时？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报考人员提交个人信息时间为</w:t>
      </w:r>
      <w:r>
        <w:rPr>
          <w:rFonts w:hint="eastAsia" w:ascii="华文中宋" w:hAnsi="华文中宋" w:eastAsia="华文中宋" w:cs="华文中宋"/>
          <w:i w:val="0"/>
          <w:iCs w:val="0"/>
          <w:caps w:val="0"/>
          <w:color w:val="FF0000"/>
          <w:spacing w:val="0"/>
          <w:sz w:val="28"/>
          <w:szCs w:val="28"/>
          <w:bdr w:val="none" w:color="auto" w:sz="0" w:space="0"/>
          <w:shd w:val="clear" w:fill="FFFFFF"/>
        </w:rPr>
        <w:t>2025年11月3日8:00至11月9日18:00</w:t>
      </w:r>
      <w:r>
        <w:rPr>
          <w:rFonts w:hint="eastAsia" w:ascii="华文中宋" w:hAnsi="华文中宋" w:eastAsia="华文中宋" w:cs="华文中宋"/>
          <w:i w:val="0"/>
          <w:iCs w:val="0"/>
          <w:caps w:val="0"/>
          <w:color w:val="000000"/>
          <w:spacing w:val="0"/>
          <w:sz w:val="28"/>
          <w:szCs w:val="28"/>
          <w:bdr w:val="none" w:color="auto" w:sz="0" w:space="0"/>
          <w:shd w:val="clear" w:fill="FFFFFF"/>
        </w:rPr>
        <w:t>，报名资格条件初审截止时间为</w:t>
      </w:r>
      <w:r>
        <w:rPr>
          <w:rFonts w:hint="eastAsia" w:ascii="华文中宋" w:hAnsi="华文中宋" w:eastAsia="华文中宋" w:cs="华文中宋"/>
          <w:i w:val="0"/>
          <w:iCs w:val="0"/>
          <w:caps w:val="0"/>
          <w:color w:val="FF0000"/>
          <w:spacing w:val="0"/>
          <w:sz w:val="28"/>
          <w:szCs w:val="28"/>
          <w:bdr w:val="none" w:color="auto" w:sz="0" w:space="0"/>
          <w:shd w:val="clear" w:fill="FFFFFF"/>
        </w:rPr>
        <w:t>11月11日18:00</w:t>
      </w:r>
      <w:r>
        <w:rPr>
          <w:rFonts w:hint="eastAsia" w:ascii="华文中宋" w:hAnsi="华文中宋" w:eastAsia="华文中宋" w:cs="华文中宋"/>
          <w:i w:val="0"/>
          <w:iCs w:val="0"/>
          <w:caps w:val="0"/>
          <w:color w:val="000000"/>
          <w:spacing w:val="0"/>
          <w:sz w:val="28"/>
          <w:szCs w:val="28"/>
          <w:bdr w:val="none" w:color="auto" w:sz="0" w:space="0"/>
          <w:shd w:val="clear" w:fill="FFFFFF"/>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18.报考人员什么情况下可以更改报考岗位？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下列报考人员可以更改报考岗位：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（1）在报名时间内资格条件初审未通过的，可以在2025年11月3日8:00至11月9日18:00或11月12日8:00至13日18:00改报其他招考岗位；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（2）资格条件初审通过的，可以在2025年11月12日8:00至13日18:00改报其他招考岗位；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（3）在调整报名岗位时间内资格条件审核未通过的，可以在2025年11月12日8:00至13日18:00改报其他招考岗位。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19.何时缴纳报名费？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通过报名资格条件初审的报考人员，于2025年11月17日8:00至18日18:00通过军队人才网缴纳报名费和选择考试城市。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20.采取什么方式报名？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在报名时间内，报考人员根据公布的文职人员招考信息，通过军队人才网进行报名，不设现场报名。报考人员按照报名流程及要求，如实填报个人信息和上传相关证明材料，选择用人单位、招考岗位并提交审核。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21.网上报名应注意哪些事项？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（1）报考人员应按报名网站登录首页提示的“认真阅读填报说明、缴费说明和考生须知”要求，熟悉公开招考文职人员的相关政策。对需要填写的每一项内容要认真考虑，慎重填报，严肃对待。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由于需要填写的注册及报名信息较为详细，为了确保报名资料提交成功，加快报名速度，建议报考人员在网上报名前，先将需要填写的内容用Word或者记事本等软件编辑录入。在网上填写报名表时，将已准备好的资料一一粘贴到报名系统填写项中即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（3）报考人员所需上传照片为近期免冠正面电子证件照片，照片不得美化、修饰。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（4）为防止他人修改报考人员的个人资料，报考人员注册或者登录完毕，完成相应操作后，应退出系统并关闭浏览器。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（5）报考人员填报个人信息时应当准确填写个人联系方式，整个报名期间须保持通讯畅通，以免错失录用机会。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22.网上报名的具体流程是什么？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用户注册-&gt;填报个人信息和相关证明材料-&gt;选择报考岗位-&gt;提交报名资格条件初审-&gt;网上缴纳报名费-&gt;打印报名回执单-&gt;打印本人准考证。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23.怎么进行用户注册？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报名，必须进行“用户注册”，注册新用户直接点击报名系统登录页面右下方“用户注册”按钮。注册时应按要求如实填写有关内容，特别是“用户名”、“密码”、“身份证号”、“电子邮箱”、“手机号码”等信息的录入一定要准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特别注意：请妥善保管本人密码，记住密码找回问题及答案。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24.怎么填报报名信息？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登录后，首先要仔细阅读“招考公告”、“报考指南”、“报名协议”，点击“已阅读并完全遵守以上协议内容”之后，再点击“接受”才可进入填报报名信息页面，完善报名信息，尔后再选择报考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个人信息包括：身份证号、姓名、性别、来源类别、毕业院校、毕业时间、全日制学历、报考学历、学位、所学专业、职称、职业资格、手机号码、电子邮箱、户籍所在地和加分人员类别等内容，请如实填写，并按要求上传相关证明材料。</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姓名：限长18个汉字，中间不能有空格。字库中未收录的生僻字，可用半角“?”加汉语拼音小写字母代替，如：喆，可用“?zhe”代替。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来源类别：分为普通高等学校毕业生和社会人才。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报考学历：本人取得的符合招考岗位要求的学历。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学位、专业、毕业院校、毕业时间、是否全日制：与所填“报考学历”相对应的内容。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职称、职业资格：填写本人具有的职称、职业资格名称。具有职称、职业资格的报考人员可以报考低于本级相应职称、职业资格要求的招考岗位。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户籍所在地：本人现户籍所在地。户口迁至学校的普通高等学校应届毕业生，填写原户籍所在地。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相关证明材料主要包括：学历学位证或者学历学位认证报告（在校应届毕业生可提供学籍验证报告或者学生证，或者由所在院校出具在读证明）、职称、职业资格证书等电子版扫描件。报名系统在报考人员首次提交岗位资格条件初审时，使用公安部门“可信身份认证平台”自动查核报考人员姓名、身份证号和照片。查核未通过的报考人员，请认真核对姓名、身份证号是否正确，照片是否与本人居民身份证的人像差别过大。姓名和身份证号错误的，请用正确的姓名和身份证号重新注册报名；照片不符合要求的，请在“注册照片上传”页面重新上传照片进行查核。如报考人员确认姓名、身份证号和照片准确无误，却无法通过自动查核，须在“填报信息—填写报名信息”页面上传本人居民身份证正反面图片后，再提交岗位资格条件初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加分项证明材料主要包括：军队烈士证明书、军队人员因公牺牲证明书、军人病故证明书、退役军人证、入伍通知书、聘用合同、劳动合同、表彰奖励证书、执行相关任务单位证明，以及需要证明报考人员关系的相关材料（比如结婚证、出生医学证明、有关单位出具的证明等）等电子版扫描件。其中，报考人员为现役军人、当年退役军人和现役干部转改文职人员配偶子女的，只需在报名系统“军烈属等人员”栏目中据实填报身份类别，无需上传与有关军队人员关系的证明材料。报名结束后，由全军组考机构依据报考人员姓名和身份证号，通过军事人力资源信息系统核实确认报考人员与有关军队人员的关系类别。请有关军队人员通过所在单位查核军事人力资源信息系统中本人“配偶情况”、“重要社会关系”栏目中的报考人员相关信息，如有错漏，须在报名结束后20日内，按照相关规定完成军事人力资源信息系统中相关信息修改完善。凡未在报名系统“军烈属等人员”栏目中填报身份类别，或者填报身份类别与实际不符的，视为不符合加分优待条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名信息和报考岗位填报完成，点击“保存”按钮后提交报名资格条件初审，由后台工作人员确认是否符合选报岗位的要求，若不符合，进行明确提示，无法进行下一步操作。申请初审的和通过初审的，不能修改报名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特别注意：“填报信息”页面录入的信息和上传的证明材料一定要准确有效，标有“*”的项目必须填报上传，并按照提示内容进行填报。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25.报考定向招考岗位人员，如何进行资格审核？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名时，报考人员应当在报名系统“军烈属等人员”栏目中据实填报身份类别，并及时联系用人单位，提供符合定向岗位条件要求的相关证明资料。其中，报考人员为现役军人配偶的，有关军队人员通过所在单位查核军事人力资源信息系统中本人“配偶情况”栏目中的报考人员相关信息，如有错漏，须在报名结束后20日内，按照相关规定完成军事人力资源信息系统中相关信息修改完善。报名结束后，全军组考机构将依据报考人员姓名和身份证号，通过军事人力资源信息系统进行核实确认。</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26.怎么选择报考岗位？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建议报考人员提前在军队人才网的“招考专题”栏目中，下载招考岗位计划，查看所有岗位。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岗位选报过程分为“岗位查询”和“岗位报考”两步：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报名信息保存成功后，点击报名流程界面中的“选报岗位”按钮，按筛选条件进行岗位选择后，点击岗位列表中的“岗位代码”链接，进入岗位详细信息页面，认真查看后点击“选报”按钮；也可点击岗位列表最后面的“收藏”按钮将感兴趣的岗位放到“岗位收藏夹”中，最多可以收藏5个岗位，进行对比选择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（2）点击岗位详细信息页面的“选报”按钮，完成岗位报考操作。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注意：报考人员应认真了解基本的政策和要求，仔细阅读招考岗位计划，结合自身条件，慎重选择适合自己的招考岗位。报考人员如符合考试加分条件，务必选择相应加分人员类别选项，并上传相关证明材料。提交报名资格条件初审前请确认个人信息是否按本人实际情况准确填写，如填报的个人信息和相关证明材料与本人实际情况不一致应及时修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27.报考人员可以报考几个招考岗位？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报考人员只能报考1个招考岗位，并符合该岗位要求的条件，否则将不被录用。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28.同类岗位在不同用人单位的招考条件是否相同？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不同用人单位同类岗位的招考条件不尽相同，报考人员应在报名前仔细阅读具体招考岗位条件要求，选择个人条件符合的岗位报考。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29.如何进行资格条件初审？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中央军委机关部委、战区、军兵种、中央军委直属单位、武警部队政治工作部门通过军队人才网报名系统对报考人员填报的信息进行初审，确认是否符合报考条件，一般2天左右反馈初审结果。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30.如何选择全军统一笔试地点？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笔试在全国各直辖市、省会城市、自治区首府和其他部分城市设置考点。报考人员可在缴费时从系统提供的城市中选择考试地点。为便于考生参加考试，报考者在网上报名时，尽量选择本人工作地或者学习地所在省（自治区、直辖市）设置考点的城市。如本人工作地或者学习地所在城市未设考点，或者该城市设有考点但已满最大承考人数，尽量选择在邻近设置考点的城市参加考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31.如何缴纳全军统一笔试报名费？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在规定的缴费时间内通过网上支付方式缴纳报名费，每门考试科目人民币50元。在“核对信息”页面下方点击“网上缴费”按钮，跳转到检查订单信息页面，确认信息无误后点击网上缴费按钮，跳转到缴费页面进行缴费。缴费成功后，返回支付结果，并在支付结果页面显示支付信息。报考人员缴费成功并打印出报名回执方为有效报名。报名缴费后不予变更报考信息和退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32.网上缴费支持哪些支付方式，网上银行支付支持哪些银行？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网上缴费支持网上银行支付和微信支付；网上银行支付支持中国工商银行、中国农业银行、中国银行、中国建设银行、中国邮政储蓄银行、中信银行、中国光大银行、平安银行、招商银行、上海银行、浦发银行、中国民生银行、兴业银行、北京银行、华夏银行、交通银行、广发银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33.网上缴费需注意哪些事项？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使用银行卡网上缴费，必须先开通“网上银行”支付功能，并确保卡中余额多于报名费，以免造成支付失败。在支付报名费时，要先阅读银行卡的使用说明及注意事项，并随时注意支付平台和银行给出的提示信息，对照说明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网上银行”开通方式：携带本人有效身份证件和所需开通的银行卡，到银行卡所属的营业网点申请开通个人“网上银行”功能。建议在开通“网上银行”时，向银行客服人员咨询完整的开通流程，以便后续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（3）支付结果查询：登录http://www.helipay.com首页，选择“服务中心-客户服务-交易订单查询”，系统会自动搜索出5天内使用本机的支付记录，查询到相应支付状态。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（4）若缴费过程中出现问题，请联系合利宝支付7×24小时客服。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在线客服：点击http://www.helipay.com网站首页最上面“在线客服”；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电话：400-608-6666，020-89332916；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电子邮箱：cs@helipay.com。</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34.如何打印报名回执单？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缴费成功后连接打印机，填充A4纸张，点击页面“打印回执单”按钮，即可打印报名回执单。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35.如何打印准考证？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完成报名缴费后，报考人员应在2025年12月8日9:00至14日14:00登录军队人才网，通过用户名和密码自行查询、下载并打印准考证。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36.网上报名系统还有哪些其他功能？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（1）修改注册信息。报考人员登录并进入“注册信息维护”后，即可更改相应的内容。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（2）报名资料更改。在报名时间内未提交报名资格条件初审和初审未通过的，可以修改报名信息。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37.为确保网上报名信息安全，应注意哪些问题？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（1）为确保信息安全，避免被他人篡改，请在每次使用本系统前，按以下步骤操作：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①请点屏幕上方菜单的［工具］－［Internet选项］；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②在“内容”页中点［自动完成］；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③在“自动完成设置”窗口中撤消“表单”、“表单的用户和密码”选项；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④点［清除表单］－［确定］－［确定］－［确定］。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为了保证报考人员的报名信息安全，每台电脑不允许2个或者2个以上账户同时进行报名操作。请在登录完成相关操作后，关闭整个浏览器。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（2）要避免多人在同一台打开的电脑上报名，如需多人使用同一台电脑，则应注意：一人报名完毕并安全退出系统后（或者关机重启电脑后），第二人方可开始报名。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请尽量不要通过其他网站跳转的方式进入报名网站，防止进入“钓鱼”网站，造成个人信息泄露，影响正常报名。请在浏览器地址栏中直接输入如下网站：http://www.81rc.mil.cn或者http://81rc.81.cn，进入军队人才网进行报名操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（4）推荐使用IE8及以上版本浏览器访问招考专题网站。如使用360浏览器，请选择极速模式浏览。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center"/>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第三章  考务安排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38.全军统一笔试科目是如何设置的，主要考核哪些方面？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全军统一笔试内容包括公共科目和1门相应专业科目，主要考核报考人员的综合素质和专业基础。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39.全军统一笔试大纲包括哪些科目，如何获取？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全军统一笔试大纲分为公共科目和专业科目，其中管理岗位和专业技术岗位共用公共科目考试大纲；专业科目考试大纲区分管理岗位和专业技术岗位两类，按各专业领域和学科门类设置。报考人员可登录军队人才网浏览下载考试大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40.什么时间进行全军统一笔试？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公共科目考试时间：2025年12月14日9:00-11:00；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专业科目考试时间：2025年12月14日14:00-16:00。</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41.参加全军统一笔试须注意哪些事项？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遵守当地考试相关规定。要随时关注军队人才网和各地人事考试机构网站，主动了解当地考试有关要求。考试当日，请预留充足时间，听从考点工作人员指挥，配合做好进入考点考场的查验等工作。报考人员必须同时携带准考证和居民身份证（临时居民身份证）方可入场参加考试，两证缺一不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（2）请报考人员在考试前一天熟悉考点地址和交通路线。为避免延误考试时间，建议考生考试当天提前到达考点。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（3）在考试开始前30分钟，凭准考证和居民身份证（临时居民身份证）进入考场，对号入座，并将准考证、身份证放在桌面上。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（4）开始考试30分钟后，不得入场；考试期间，不得提前交卷、退场。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（5）考生应严格按照规定携带文具，开考后考生不得传递任何物品。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6）除规定可携带的文具以外，严禁将手机、计算器、智能手表、智能手环、智能眼镜、蓝牙耳机等各种电子、通信、计算、存储或者其它有关设备、文字资料带至座位。已带入考场的要按监考人员的要求切断电源并放在指定位置。凡发现将上述各种设备或文字资料带至座位，一律按照相关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7）考试采取闭卷方式，需用2B铅笔、黑色签字笔和橡皮擦。开始答题前，考生务必核对试卷是否与准考证上考试科目一致，并认真阅读试卷和答题卡上的说明，按照答题卡上的提示要求作答，字迹要清楚、工整，不得标记与答题无关的内容。听统一铃声开始答题，否则，按违纪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8）公共科目答题卡印制在试卷封底内页，考生答题前请沿裁切线先行撕下，并在配套答题卡上作答，卷卡不一致的将影响考试成绩；专业科目开始答题前，考生必须认真核对试卷上的科目代码，确认与准考证上的专业科目代码一致，应答试卷与所答试卷专业不一致的将影响考试成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（9）考生不得要求监考人员解释试题，如遇试卷分发错误，页码序号不对、字迹模糊或者答题卡有折皱、污点等问题，应举手询问。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（10）考生在考场内必须保持安静，禁止吸烟，严禁交头接耳，不得窥视他人试卷、答题卡及其他答题材料，或者为他人窥视提供便利。严禁抄袭。考试期间，考生未经监考人员允许不得离开座位。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11）考试结束铃响，考生应立即停止答卷，将试卷和答题卡反扣在桌面上，不得再有任何填涂答题卡和试卷的动作，否则按违纪处理。试卷和答题卡等材料经监考人员清点无误后，方可离开考场。不得将试卷、答题卡和草稿纸带出考场，否则按违纪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（12）考生应服从考试工作人员管理，接受监考人员的监督和检查。对无理取闹，辱骂、威胁、报复工作人员者，按有关纪律和规定处理。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（13）考生必须遵守考场规则，有义务妥善保护好自己的考试试卷和答题信息、不被他人抄袭。若有答卷雷同，对双方均给予该科目考试成绩无效的处理。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（14）考生有违纪违规行为的，将参照《事业单位公开招聘违纪违规行为处理规定》进行处理。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42.如何查询全军统一笔试成绩？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中央军委政治工作部通过军队人才网，2026年1月底左右提供全军统一笔试成绩查询。考生凭用户名和密码登录军队人才网网上报名系统，查询本人全军统一笔试成绩。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报考人员笔试成绩为公共科目和专业科目成绩之和。公共科目和专业科目成绩满分均为100分。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43.考生对笔试成绩如有疑问，如何进行成绩复查？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全军统一笔试客观题和主观题的阅卷工作均依托国家专门机构进行，采用分数处理自动化系统，没有人工登分、合分过程，除缺考、违纪、零分等特殊情况外，原则上不接受考生成绩复查申请。考生属于成绩复查范围的，可于考试成绩查询期间向军队人才网考试服务邮箱提交个人签名的查分申请书（注明查分理由），并附个人准考证、身份证电子照片，其中准考证丢失的，提供准考证号，尔后由全军有关组考机构核准后，按规定程序向考生反馈成绩复查结果。成绩查询期结束后，不再受理考生复查申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44.全军统一笔试入围人员名单如何确定？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中央军委政治工作部按照90%考生上线的比例，分别划定公共科目和各专业科目合格分数线；根据招考岗位入围比例，对达到公共科目和专业科目合格分数线的，再按照全军统一笔试成绩由高到低确定考试入围人员名单，并在军队人才网公布名单。公共科目或者专业科目单科考试成绩为零分或者缺考的，不列入考试入围人员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45.如何确定参加面试人员名单？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用人单位对考试入围人员的基本情况、学历学位、专业资质、工作经历等原件或者证明材料进行审查，依据报考人员参加面试意向、资格条件审查等情况确定面试人员名单，名单由中央军委机关部委、战区、军兵种、中央军委直属单位、武警部队政治工作部门汇总审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46.报考免笔试直接面试岗位人员，如何参加面试？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对这类报考人员，经中央军委机关部委、战区、军兵种、中央军委直属单位、武警部队政治工作部门审批后，面试人员名单统一在军队人才网公布并下发有关单位。用人单位根据下发的面试人员名单，按要求组织面试、体检、政治考核和公示审批等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47.面试主要考核哪些内容，采取什么方式进行？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面试由用人单位或者其上级单位组织实施，主要考核报考人员的业务知识和专业技能，一般采取现场答辩、授课试讲、器械操作、能力测验等方式进行。</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48.报考人员如何获知面试成绩？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面试结束后，由组织面试单位现场告知报考人员面试成绩。面试成绩满分为100分，可以保留到小数点后两位。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49.报考人员总成绩如何计算？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报考人员总成绩按百分制折算。其中，公共科目、专业科目、面试成绩分别占30%、30%、40%，总成绩可保留到小数点后两位。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50.什么时间进行面试和体检？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具体时间以用人单位或者其上级单位发布的公告（通知）为准。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51.体检由哪些医疗机构组织，费用由谁承担？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体检在指定的军队医疗机构进行，费用由军队承担。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52.体检的标准是什么，对体检结果有疑问怎么办？</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应当符合军队招录聘用文职人员体格检查规定的标准条件。报考人员对体检结果有异议的，可以在接到体检结果3日内，向用人单位申请一次复检。其中，对于可通过服用药物或者其他治疗手段影响检查结果的项目，承检医院不予复检，体检结论以初检结论为准。符合规定需要复检的，由用人单位组织实施，体检结果以复检结论为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应当遵守承检医疗机构体检纪律规定，存在干扰体检秩序、通过手术或者药物等影响初检结果、冒名体检、借用他人体液标本、故意隐瞒病史等情形的，以及未在规定时间内完成复检或者提交病例材料的，一经发现并被证实，取消当年度录用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53.体检的身高标准是什么？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身高标准总体执行《军队选拔军官和文职人员体检标准》，用人单位可以根据文职人员选拔需要适当放宽，但男性不得低于160厘米、女性不得低于155厘米；经中央军委机关部委、战区、军兵种、中央军委直属单位、武警部队认定的高层次人才、特殊专业人才，以及相关急需紧缺专业人才，身高标准可以再作适当放宽，具体可向用人单位咨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54.如何确定预选对象，怎么告知本人？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用人单位按照招考岗位计划人数120%的比例，根据报考人员总成绩由高到低确定预选对象，其数量一般应当多于招考岗位计划人数。其中，面试成绩低于60分或者体检不合格的，不得作为预选对象；总成绩相同的，依次按照面试成绩、专业科目成绩确定排名。用人单位确定预选对象后，将及时告知报考人员是否被确定为预选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55.政治考核如何组织，主要考察什么？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按照军队征集和招录人员政治考核有关规定，预选对象的政治考核通常由预选对象户籍所在地、经常居住地或者就读高校所在地的县级以上地方人民政府征兵办公室统一组织，同级公安机关具体实施，同级兵役机关、教育部门等配合做好相关工作。政治考核以考核本人政治思想表现为主，重点考核拥护执行党的理论和路线、方针、政策，遵守国家法律法规，重大原则问题、重大政治斗争中的政治立场、政治态度和现实表现，遵守政治纪律和政治规矩，道德品质、宗教信仰、社会交往、诚实守信和出国（境）等情况，以及家庭成员、配偶的父母、未共同生活的兄弟姐妹的政治背景和违法犯罪等情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56.如何确定拟录用对象？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对政治考核结论为通过的预选对象，用人单位根据总成绩排名、按照招考岗位计划人数确定拟录用对象。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57.拟录用对象如何公示？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拟录用对象名单由中央军委机关部委、战区、军兵种、中央军委直属单位、武警部队政治工作部门统一审核后在本单位门户网站和军队人才网同步对外公示。公示内容包括拟录用对象姓名、性别、准考证号、招考岗位和录用分数线，同时公布监督受理电话和电子邮箱，接受社会监督，公示时间为5个工作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center"/>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第四章  违规违纪人员处理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58.哪些行为记入军队文职人员公开招考诚信档案库？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考生有违纪违规和提供虚假报名信息、伪造有关证明材料等不诚信行为的，记入军队文职人员公开招考诚信档案库和黑名单，并抄送国家相关人事考试有关组考机构。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59.报考人员在报名过程中有违规违纪行为，将如何处理？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报考人员在报名过程中有下列违纪违规行为之一的，取消其本次招录聘用资格：</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（1）伪造、涂改证件、证明等报名材料，或者以其他不正当手段获取应聘资格的；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（2）提供的涉及报考资格的申请材料或者信息不实，且影响报名审核结果的；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（3）其他应当取消其本次应聘资格的违纪违规行为。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60.报考人员在考试过程中有情节较轻的违纪违规行为，将如何处理？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报考人员在考试过程中有下列违纪违规行为之一的，给予其当次该科目考试成绩无效的处理：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（1）携带规定以外的物品进入考场且未按要求放在指定位置，经提醒仍不改正的；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（2）未在规定座位参加考试，或者未经考试工作人员允许擅自离开座位或者考场，经提醒仍不改正的；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（3）经提醒仍不按规定填写、填涂本人信息的；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（4）在试卷、答题纸、答题卡规定以外位置标注本人信息或者其他特殊标记的；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（5）在考试开始信号发出前答题，或者在考试结束信号发出后继续答题，经提醒仍不停止的；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（6）将试卷、答题卡、答题纸带出考场，或者故意损坏试卷、答题卡、答题纸及考试相关设施设备的；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（7）其他应当给予当次该科目考试成绩无效处理的违纪违规行为。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61.报考人员在考试过程中有严重违纪违规行为，将如何处理？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报考人员在考试过程中有下列严重违纪违规行为之一的，给予其当次全部科目考试成绩无效的处理，并将其违纪违规行为记入军队文职人员公开招考诚信档案库，记录期限为5年：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（1）抄袭、协助他人抄袭的；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（2）互相传递试卷、答题纸、答题卡、草稿纸等的；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（3）持伪造证件参加考试的；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（4）使用禁止带入考场的通讯工具、规定以外的电子用品的；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（5）本人离开考场后，在本场考试结束前，传播考试试题及答案的；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（6）其他应当给予当次全部科目考试成绩无效处理并记入军队文职人员公开招考诚信档案库的严重违纪违规行为。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62.报考人员在考试过程中有特别严重违纪违规行为，将如何处理？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报考人员有下列特别严重违纪违规行为之一的，给予其当次全部科目考试成绩无效的处理，并将其违纪违规行为记入军队文职人员公开招考诚信档案库，长期记录：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（1）串通作弊或者参与有组织作弊的；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（2）代替他人或者让他人代替自己参加考试的；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（3）其他应当给予当次全部科目考试成绩无效处理并记入军队文职人员公开招考诚信档案库的特别严重的违纪违规行为。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63.报考人员干扰考试工作秩序，将如何处理？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报考人员应当自觉维护考试工作秩序，服从工作人员管理，有下列行为之一的，终止其继续参加考试，并责令离开现场；情节严重的，按照本指南第六十一条、第六十二条处理；违反《中华人民共和国治安管理处罚法》的，交由公安机关依法处理；构成犯罪的，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（1）故意扰乱考点、考场以及其他考试工作场所秩序的；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（2）拒绝、妨碍工作人员履行管理职责的；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（3）威胁、侮辱、诽谤、诬陷工作人员或者其他报考人员的；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（4）其他扰乱考试工作秩序的违纪违规行为。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64.《刑法》对于考试作弊有哪些规定？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刑法》第二百八十四条中规定：“在法律规定的国家考试中，组织作弊的，处三年以下有期徒刑或者拘役，并处或者单处罚金；情节严重的，处三年以上七年以下有期徒刑，并处罚金”、“为他人实施前款犯罪提供作弊器材或者其他帮助的，依照前款的规定处罚”、“为实施考试作弊行为，向他人非法出售或者提供第一款规定的考试的试题、答案的，依照第一款的规定处罚”、“代替他人或者让他人代替自己参加第一款规定的考试的，处拘役或者管制，并处或者单处罚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考生和其他人员违反《刑法》构成犯罪的，将依法追究刑事责任。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center"/>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第五章  其  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65.2026年军队文职人员公开招考是否有辅导用书和举办培训班？</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军队文职人员公开招考笔试、面试不指定任何辅导用书，不举办也不委托任何机构举办辅导培训班，报考人员可依据军队人才网发布的公共科目和专业科目考试大纲做好相关准备。军队人才网、“中国军号”APP、“八一通”APP为本次公开招考信息发布指定网站和移动客户端。军队相关单位官方媒体将对此次公开招考进行宣传推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22" w:beforeAutospacing="0" w:after="42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近年来，一些教育培训机构以军队文职人员考试培训为名违法违规经营，出现无证经营、虚假宣传、借机敛财等乱象，损害了考生权益，严重影响军队形象声誉和考试公平性，敬请广大考生提高警惕，切勿上当受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22" w:beforeAutospacing="0" w:after="42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如发现以上情况，请及时向网络涉军举报和辟谣平台（网址：http://www.81cn/wlsjjbpt）或者有关部门举报。根据《关于开展军队文职人员考试培训专项整治的通告》，中央军委政治工作部文职人员主管部门将联合军地有关部门，共同维护良好的考试秩序，营造公平公正、安全有序的考试环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Style w:val="5"/>
          <w:rFonts w:hint="eastAsia" w:ascii="华文中宋" w:hAnsi="华文中宋" w:eastAsia="华文中宋" w:cs="华文中宋"/>
          <w:i w:val="0"/>
          <w:iCs w:val="0"/>
          <w:caps w:val="0"/>
          <w:color w:val="000000"/>
          <w:spacing w:val="0"/>
          <w:sz w:val="28"/>
          <w:szCs w:val="28"/>
          <w:bdr w:val="none" w:color="auto" w:sz="0" w:space="0"/>
          <w:shd w:val="clear" w:fill="FFFFFF"/>
        </w:rPr>
        <w:t>66.关于《2026年军队文职人员公开招考报考指南》的适用范围？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482" w:beforeAutospacing="0" w:after="482" w:afterAutospacing="0" w:line="21" w:lineRule="atLeast"/>
        <w:ind w:left="0" w:right="0"/>
        <w:jc w:val="both"/>
        <w:rPr>
          <w:rFonts w:hint="eastAsia" w:ascii="华文中宋" w:hAnsi="华文中宋" w:eastAsia="华文中宋" w:cs="华文中宋"/>
          <w:sz w:val="28"/>
          <w:szCs w:val="28"/>
        </w:rPr>
      </w:pPr>
      <w:r>
        <w:rPr>
          <w:rFonts w:hint="eastAsia" w:ascii="华文中宋" w:hAnsi="华文中宋" w:eastAsia="华文中宋" w:cs="华文中宋"/>
          <w:i w:val="0"/>
          <w:iCs w:val="0"/>
          <w:caps w:val="0"/>
          <w:color w:val="000000"/>
          <w:spacing w:val="0"/>
          <w:sz w:val="28"/>
          <w:szCs w:val="28"/>
          <w:bdr w:val="none" w:color="auto" w:sz="0" w:space="0"/>
          <w:shd w:val="clear" w:fill="FFFFFF"/>
        </w:rPr>
        <w:t>《2026年军队文职人员公开招考报考指南》仅适用于本次军队文职人员公开招考工作。</w:t>
      </w:r>
    </w:p>
    <w:p>
      <w:pPr>
        <w:rPr>
          <w:rFonts w:hint="eastAsia" w:ascii="华文中宋" w:hAnsi="华文中宋" w:eastAsia="华文中宋" w:cs="华文中宋"/>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ppfactoryClient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zMmVlMmJkMWM3NTRkMzdjYmMwYjZiYTAwMWM4NTEifQ=="/>
  </w:docVars>
  <w:rsids>
    <w:rsidRoot w:val="00000000"/>
    <w:rsid w:val="09560977"/>
    <w:rsid w:val="4BDF47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23</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2025-11-02T11:56:55Z</dcterms:created>
  <dc:creator>hd</dc:creator>
  <cp:lastModifiedBy>陈浩</cp:lastModifiedBy>
  <dcterms:modified xsi:type="dcterms:W3CDTF">2025-11-02T12:20:27Z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76E6E944D28F40CDAFDE2C8F2D69071A_13</vt:lpwstr>
  </property>
</Properties>
</file>