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F6C2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eastAsia" w:ascii="黑体" w:hAnsi="黑体" w:eastAsia="黑体" w:cs="黑体"/>
          <w:color w:val="auto"/>
          <w:spacing w:val="-6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pacing w:val="-6"/>
          <w:kern w:val="0"/>
          <w:sz w:val="28"/>
          <w:szCs w:val="28"/>
          <w:highlight w:val="none"/>
          <w:lang w:val="en-US" w:eastAsia="zh-CN" w:bidi="ar"/>
        </w:rPr>
        <w:t>附件5</w:t>
      </w:r>
    </w:p>
    <w:p w14:paraId="6BC82B4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val="en-US" w:eastAsia="zh-CN" w:bidi="ar"/>
        </w:rPr>
      </w:pPr>
    </w:p>
    <w:p w14:paraId="0A48E21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val="en-US" w:eastAsia="zh-CN" w:bidi="ar"/>
        </w:rPr>
        <w:t>2026年度漯河市市直机关公开遴选公务员</w:t>
      </w:r>
    </w:p>
    <w:p w14:paraId="76207B05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val="en-US" w:eastAsia="zh-CN" w:bidi="ar"/>
        </w:rPr>
        <w:t>报考指南</w:t>
      </w:r>
    </w:p>
    <w:p w14:paraId="0D8AED19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left="0"/>
        <w:textAlignment w:val="auto"/>
        <w:rPr>
          <w:rFonts w:hint="default" w:ascii="Times New Roman" w:hAnsi="Times New Roman" w:cs="Times New Roman"/>
          <w:sz w:val="34"/>
          <w:szCs w:val="34"/>
          <w:highlight w:val="none"/>
          <w:lang w:val="en-US" w:eastAsia="zh-CN"/>
        </w:rPr>
      </w:pPr>
    </w:p>
    <w:p w14:paraId="521D92AA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一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、网上报名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填报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信息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时有哪些注意事项？</w:t>
      </w:r>
    </w:p>
    <w:p w14:paraId="201537BD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trike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答：报名人员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须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诚信报考，</w:t>
      </w:r>
      <w:r>
        <w:rPr>
          <w:rStyle w:val="9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填报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信息须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</w:rPr>
        <w:t>全面、真实、准确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、完整、有效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</w:rPr>
        <w:t>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作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</w:rPr>
        <w:t>假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者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</w:rPr>
        <w:t>取消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报考和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</w:rPr>
        <w:t>遴选资格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。特别需提醒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32"/>
          <w:highlight w:val="none"/>
          <w:lang w:eastAsia="zh-CN"/>
        </w:rPr>
        <w:t>的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事项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如下：</w:t>
      </w:r>
    </w:p>
    <w:p w14:paraId="1F3A03A9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trike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学习经历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从大中专学历填起，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注明各学习阶段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起止年月、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毕业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院校、所学专业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、取得的学历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（如中专、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大专、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本科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、研究生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&lt;硕士&gt;、研究生&lt;博士&gt;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学位（如法学学士、经济学硕士、管理学博士）、学习类型（如全日制普通高等教育、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自学考试、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成人教育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、网络教育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）。</w:t>
      </w:r>
    </w:p>
    <w:p w14:paraId="74AA0B32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工作经历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填写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各阶段的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起止年月、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工作单位及部门</w:t>
      </w:r>
      <w:r>
        <w:rPr>
          <w:rFonts w:hint="eastAsia" w:ascii="Times New Roman" w:hAnsi="Times New Roman" w:eastAsia="仿宋_GB2312" w:cs="Times New Roman"/>
          <w:strike w:val="0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务职级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（或具体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从事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工作）。</w:t>
      </w:r>
    </w:p>
    <w:p w14:paraId="2243E096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trike w:val="0"/>
          <w:dstrike w:val="0"/>
          <w:color w:val="auto"/>
          <w:sz w:val="32"/>
          <w:szCs w:val="32"/>
          <w:highlight w:val="none"/>
          <w:u w:val="none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strike w:val="0"/>
          <w:dstrike w:val="0"/>
          <w:color w:val="auto"/>
          <w:sz w:val="32"/>
          <w:szCs w:val="32"/>
          <w:highlight w:val="none"/>
          <w:lang w:eastAsia="zh-CN"/>
        </w:rPr>
        <w:t>二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strike w:val="0"/>
          <w:dstrike w:val="0"/>
          <w:color w:val="auto"/>
          <w:sz w:val="32"/>
          <w:szCs w:val="32"/>
          <w:highlight w:val="none"/>
        </w:rPr>
        <w:t>、年龄如何界定？</w:t>
      </w:r>
    </w:p>
    <w:p w14:paraId="382B1BEA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Style w:val="9"/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eastAsia="zh-CN"/>
        </w:rPr>
        <w:t>答：本次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</w:rPr>
        <w:t>遴选的年龄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eastAsia="zh-CN"/>
        </w:rPr>
        <w:t>计算时间截至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年1月，3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周岁以下是指19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87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年1月以后出生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。</w:t>
      </w:r>
    </w:p>
    <w:p w14:paraId="4AFBC5B9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、符合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遴选资格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条件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和职位要求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的参照公务员法管理机关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（单位）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工作人员能否报考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本次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市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直机关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公开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遴选职位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？</w:t>
      </w:r>
    </w:p>
    <w:p w14:paraId="0AAF06F5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可以报考。</w:t>
      </w:r>
    </w:p>
    <w:p w14:paraId="1AD07F63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四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、省外公务员和省外参照公务员法管理机关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（单位）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工作人员能否报考？</w:t>
      </w:r>
    </w:p>
    <w:p w14:paraId="22DA8FA6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不能报考。</w:t>
      </w:r>
    </w:p>
    <w:p w14:paraId="51D0BE8B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right="0" w:firstLine="64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五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、“具有2年以上公务员或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者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参照公务员法管理机关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（单位）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工作人员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工作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经历”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是否含试用期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？</w:t>
      </w:r>
    </w:p>
    <w:p w14:paraId="7C80281D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含试用期。</w:t>
      </w:r>
    </w:p>
    <w:p w14:paraId="338A8CA7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六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、如何理解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“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在本级机关工作2年以上”？</w:t>
      </w:r>
    </w:p>
    <w:p w14:paraId="543B1022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“在本级机关工作2年以上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是指在县直和乡镇（街道）同一层级机关累计工作2年以上。在本级机关工作的时间以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正式任职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（含试用期）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且实际在岗的时间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计算，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跨层级借调和挂职等的时间均不能计算在内。</w:t>
      </w:r>
    </w:p>
    <w:p w14:paraId="36E315AE">
      <w:pPr>
        <w:pStyle w:val="6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eastAsia="zh-CN" w:bidi="ar-SA"/>
        </w:rPr>
        <w:t>七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eastAsia="zh-CN" w:bidi="ar-SA"/>
        </w:rPr>
        <w:t>、在同一层级不同机关的工作时间是否可以累计计算？</w:t>
      </w:r>
    </w:p>
    <w:p w14:paraId="65E15170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答：可以。比如，某考生先后在两个县直机关工作，可累计计算为其在县级机关工作的时间。</w:t>
      </w:r>
    </w:p>
    <w:p w14:paraId="29730DB8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八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、如何把握“近3年年度考核没有基本称职以下等次”？</w:t>
      </w:r>
    </w:p>
    <w:p w14:paraId="70938EC8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入职4年以上的公务员，近3年年度考核没有基本称职以下等次；入职2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3年的新录用公务员（包含调任公务员）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除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试用期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年度考核为不确定等次外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其余年度考核没有基本称职以下等次。</w:t>
      </w:r>
    </w:p>
    <w:p w14:paraId="4A08A32D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九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中共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预备党员可以报考政治面貌要求为中共党员的职位吗？</w:t>
      </w:r>
    </w:p>
    <w:p w14:paraId="0156417E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报名前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已履行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接收、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审批程序的中共预备党员可以报考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 w14:paraId="18161D3C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对“限以主修专业报考”如何理解？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可否以辅修、第二学位的专业报考？</w:t>
      </w:r>
    </w:p>
    <w:p w14:paraId="6F38A3CC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答：对“限以主修专业报考”的职位，只能以主修专业报考，不能以辅修、第二学位的专业报考。对未限主修专业报考的职位，如果以辅修、第二学位等形式学习过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拟报考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职位要求的专业课程，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能够提交相关证书等证明材料，经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市直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遴选机关（单位）审核同意，也可报考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职位，具体由遴选机关（单位）把握并解释。</w:t>
      </w:r>
    </w:p>
    <w:p w14:paraId="79A0E92E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、如何把握到定向单位工作的服务年限？</w:t>
      </w:r>
    </w:p>
    <w:p w14:paraId="550E9805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按照有关规定，到定向单位工作未满服务年限的不得参加公开遴选，服务年限的计算以录用、任职等文件为准。</w:t>
      </w:r>
    </w:p>
    <w:p w14:paraId="2506DBB2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二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、如何把握本次遴选公告、职位表和报考指南中涉及“以上”、“以下”、“以前”、“以后”等的相关表述？</w:t>
      </w:r>
    </w:p>
    <w:p w14:paraId="301D9F32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答：本次遴选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公告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、职位表和报考指南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中涉及“以上”、“以下”、“以前”、“以后”等的相关表述均包含本级或本数。</w:t>
      </w:r>
    </w:p>
    <w:p w14:paraId="37B72D54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如何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合理安排网上报名时间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？</w:t>
      </w:r>
    </w:p>
    <w:p w14:paraId="5BCD5986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答：本次遴选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网上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报名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时间为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年1月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日9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" w:eastAsia="zh-CN" w:bidi="ar-SA"/>
        </w:rPr>
        <w:t>: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00至1月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12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日17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" w:eastAsia="zh-CN" w:bidi="ar-SA"/>
        </w:rPr>
        <w:t>: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。根据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往年情况，报名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后期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尤其是最后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天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报名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人数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较为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集中，建议合理安排时间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尽早报名。</w:t>
      </w:r>
    </w:p>
    <w:p w14:paraId="30EC65AF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、对体检结果有疑问的，如何提出复检申请？</w:t>
      </w:r>
    </w:p>
    <w:p w14:paraId="5CBB3A84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答：报考者对非当日、非当场复检的体检项目结果有疑问的，可以在接到体检结论通知之日起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7日内，向体检实施机关提交复检申请，体检实施机关应尽快安排复检。报考者对当日、当场复检的体检项目结果有疑问的，体检实施机关应当日、当场安排复检。</w:t>
      </w:r>
    </w:p>
    <w:p w14:paraId="2F352F94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体检实施机关对体检结论有疑问的，在接到体检结论通知之日起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7日内决定是否进行复检。</w:t>
      </w:r>
    </w:p>
    <w:p w14:paraId="3DFD29F0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复检只能进行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1次，体检结果以复检结论为准。</w:t>
      </w:r>
    </w:p>
    <w:p w14:paraId="2A44023B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本次遴选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是否有指定的遴选考试教材和培训班？</w:t>
      </w:r>
    </w:p>
    <w:p w14:paraId="2CDF8B8F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bookmarkStart w:id="0" w:name="_GoBack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答：本次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遴选不出版也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不指定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辅导用书，不举办也不委托任何机构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或者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个人举办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辅导培训班。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对于社会上有关公务员考试培训、网站或者出版物等，请广大报考者提高警惕、理性对待，避免上当受骗，防止权益受损。请社会各界加强监督，如发现以上情况，请向相关部门举报，将依法依规严肃查处。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公务员主管部门将会同有关部门，共同维护良好的考试秩序，营造公平公正、安全有序的考试环境。</w:t>
      </w:r>
    </w:p>
    <w:bookmarkEnd w:id="0"/>
    <w:p w14:paraId="54F2DD1B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、《202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度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漯河市市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直机关公开遴选公务员报考指南》的适用范围是什么？</w:t>
      </w:r>
    </w:p>
    <w:p w14:paraId="53F22AAF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74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漯河市市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直机关公开遴选公务员报考指南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》仅适用于202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漯河市市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直机关公开遴选公务员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sectPr>
      <w:footerReference r:id="rId3" w:type="default"/>
      <w:pgSz w:w="11906" w:h="16838"/>
      <w:pgMar w:top="1701" w:right="1587" w:bottom="1701" w:left="1587" w:header="851" w:footer="124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E8CC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2686050</wp:posOffset>
              </wp:positionH>
              <wp:positionV relativeFrom="paragraph">
                <wp:posOffset>8255</wp:posOffset>
              </wp:positionV>
              <wp:extent cx="445770" cy="2717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770" cy="271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1CCD36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1.5pt;margin-top:0.65pt;height:21.4pt;width:35.1pt;mso-position-horizontal-relative:margin;z-index:251659264;mso-width-relative:page;mso-height-relative:page;" filled="f" stroked="f" coordsize="21600,21600" o:gfxdata="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idz4pdcAAAAIAQAADwAAAAAAAAABACAAAAAiAAAAZHJzL2Rvd25yZXYu&#10;eG1sUEsBAhQAFAAAAAgAh07iQHjSu/o1AgAAYQQAAA4AAAAAAAAAAQAgAAAAJg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01CCD36">
                    <w:pPr>
                      <w:pStyle w:val="4"/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kYjYwNjc0MWJmNGNjYTVlZjFmNzRkOWY1NzFkYWQifQ=="/>
  </w:docVars>
  <w:rsids>
    <w:rsidRoot w:val="00000000"/>
    <w:rsid w:val="07BB60FC"/>
    <w:rsid w:val="0DE55CEF"/>
    <w:rsid w:val="0ED82867"/>
    <w:rsid w:val="13263DB4"/>
    <w:rsid w:val="13547AE7"/>
    <w:rsid w:val="14FB3F7E"/>
    <w:rsid w:val="159D1EFC"/>
    <w:rsid w:val="16566B1F"/>
    <w:rsid w:val="175F166E"/>
    <w:rsid w:val="1F78E53C"/>
    <w:rsid w:val="1FB8B800"/>
    <w:rsid w:val="1FDF9811"/>
    <w:rsid w:val="235DF920"/>
    <w:rsid w:val="23FF5923"/>
    <w:rsid w:val="27DFF6DF"/>
    <w:rsid w:val="29FF6443"/>
    <w:rsid w:val="2BDF6F5E"/>
    <w:rsid w:val="2DFCEE69"/>
    <w:rsid w:val="2E5DA5CD"/>
    <w:rsid w:val="2E5EAF86"/>
    <w:rsid w:val="2FD74F40"/>
    <w:rsid w:val="2FE713EE"/>
    <w:rsid w:val="2FFC81CA"/>
    <w:rsid w:val="32256490"/>
    <w:rsid w:val="337A5071"/>
    <w:rsid w:val="33DE4B0E"/>
    <w:rsid w:val="35BD96DD"/>
    <w:rsid w:val="36E64917"/>
    <w:rsid w:val="36F70533"/>
    <w:rsid w:val="37F2A5C6"/>
    <w:rsid w:val="37FB15F0"/>
    <w:rsid w:val="37FF6239"/>
    <w:rsid w:val="37FFC06D"/>
    <w:rsid w:val="3A5F2FEA"/>
    <w:rsid w:val="3B579CC4"/>
    <w:rsid w:val="3D26222E"/>
    <w:rsid w:val="3D9D9F03"/>
    <w:rsid w:val="3DFFD4DD"/>
    <w:rsid w:val="3E77F495"/>
    <w:rsid w:val="3E8FF218"/>
    <w:rsid w:val="3EDD7F2A"/>
    <w:rsid w:val="3EFBA06E"/>
    <w:rsid w:val="3EFEB9C2"/>
    <w:rsid w:val="3EFF5EE1"/>
    <w:rsid w:val="3F3F245F"/>
    <w:rsid w:val="3FCE8967"/>
    <w:rsid w:val="3FEB95A6"/>
    <w:rsid w:val="3FF56116"/>
    <w:rsid w:val="3FF77B99"/>
    <w:rsid w:val="3FFD7C53"/>
    <w:rsid w:val="3FFE54E0"/>
    <w:rsid w:val="47D7841C"/>
    <w:rsid w:val="487675DC"/>
    <w:rsid w:val="4E5DB1D8"/>
    <w:rsid w:val="4EF10057"/>
    <w:rsid w:val="4EFE74A0"/>
    <w:rsid w:val="4FBF6225"/>
    <w:rsid w:val="4FCC445D"/>
    <w:rsid w:val="4FFF2AFB"/>
    <w:rsid w:val="53BFECAE"/>
    <w:rsid w:val="53CEE4F6"/>
    <w:rsid w:val="53F21B73"/>
    <w:rsid w:val="570FA13D"/>
    <w:rsid w:val="57BE5DE8"/>
    <w:rsid w:val="59F75909"/>
    <w:rsid w:val="5AAD3692"/>
    <w:rsid w:val="5B55FD60"/>
    <w:rsid w:val="5BEE6925"/>
    <w:rsid w:val="5BFF4070"/>
    <w:rsid w:val="5CBF8FD7"/>
    <w:rsid w:val="5CE30176"/>
    <w:rsid w:val="5D7F27CC"/>
    <w:rsid w:val="5DDC81BE"/>
    <w:rsid w:val="5DFBBE46"/>
    <w:rsid w:val="5E695189"/>
    <w:rsid w:val="5E7F85FE"/>
    <w:rsid w:val="5EF7EC78"/>
    <w:rsid w:val="5F1FBBCD"/>
    <w:rsid w:val="5F3ED308"/>
    <w:rsid w:val="5F5A54CC"/>
    <w:rsid w:val="5F770034"/>
    <w:rsid w:val="5F8FC4A9"/>
    <w:rsid w:val="5FA7F2ED"/>
    <w:rsid w:val="5FAFDB51"/>
    <w:rsid w:val="5FB56BB6"/>
    <w:rsid w:val="5FCD7818"/>
    <w:rsid w:val="5FEF12AD"/>
    <w:rsid w:val="5FF1D09F"/>
    <w:rsid w:val="5FF3E1C6"/>
    <w:rsid w:val="5FFDE083"/>
    <w:rsid w:val="5FFE24AE"/>
    <w:rsid w:val="5FFF686A"/>
    <w:rsid w:val="5FFFE234"/>
    <w:rsid w:val="63DF0457"/>
    <w:rsid w:val="63FA393A"/>
    <w:rsid w:val="650F77B3"/>
    <w:rsid w:val="65AF1C23"/>
    <w:rsid w:val="65FB7CA8"/>
    <w:rsid w:val="66B62742"/>
    <w:rsid w:val="66ED12FE"/>
    <w:rsid w:val="67177706"/>
    <w:rsid w:val="67FF46F9"/>
    <w:rsid w:val="69DF29CD"/>
    <w:rsid w:val="6B7F04F1"/>
    <w:rsid w:val="6B939507"/>
    <w:rsid w:val="6BAF7378"/>
    <w:rsid w:val="6BE29E8C"/>
    <w:rsid w:val="6BFF8D83"/>
    <w:rsid w:val="6C3F8721"/>
    <w:rsid w:val="6DEB3346"/>
    <w:rsid w:val="6DFFB946"/>
    <w:rsid w:val="6E7FBA21"/>
    <w:rsid w:val="6EEBAE50"/>
    <w:rsid w:val="6F773FB3"/>
    <w:rsid w:val="6F9D771B"/>
    <w:rsid w:val="6FD74193"/>
    <w:rsid w:val="6FDEF73F"/>
    <w:rsid w:val="6FF27D09"/>
    <w:rsid w:val="71746841"/>
    <w:rsid w:val="71BB19D4"/>
    <w:rsid w:val="71FE4BB0"/>
    <w:rsid w:val="73EA1F88"/>
    <w:rsid w:val="73FF5668"/>
    <w:rsid w:val="753FCDDE"/>
    <w:rsid w:val="75BFA4D8"/>
    <w:rsid w:val="75DCF8CA"/>
    <w:rsid w:val="75DF6695"/>
    <w:rsid w:val="777D961C"/>
    <w:rsid w:val="77B70F59"/>
    <w:rsid w:val="77BFACFF"/>
    <w:rsid w:val="77F76EF1"/>
    <w:rsid w:val="77F7B021"/>
    <w:rsid w:val="77FC8E9D"/>
    <w:rsid w:val="77FFC6FE"/>
    <w:rsid w:val="79ED3692"/>
    <w:rsid w:val="7AF7EF81"/>
    <w:rsid w:val="7AFD7A0C"/>
    <w:rsid w:val="7AFEEAA9"/>
    <w:rsid w:val="7AFFB00D"/>
    <w:rsid w:val="7B5EA042"/>
    <w:rsid w:val="7B73BB07"/>
    <w:rsid w:val="7B7BF9A3"/>
    <w:rsid w:val="7BDEDC55"/>
    <w:rsid w:val="7BF4E7C1"/>
    <w:rsid w:val="7BFDE62E"/>
    <w:rsid w:val="7BFE92CA"/>
    <w:rsid w:val="7BFF6B42"/>
    <w:rsid w:val="7BFFD21D"/>
    <w:rsid w:val="7CB74125"/>
    <w:rsid w:val="7D6FAA96"/>
    <w:rsid w:val="7DBF0AD9"/>
    <w:rsid w:val="7DCF8C36"/>
    <w:rsid w:val="7DEDF4AC"/>
    <w:rsid w:val="7DF72B5C"/>
    <w:rsid w:val="7DF951AD"/>
    <w:rsid w:val="7DFF32DF"/>
    <w:rsid w:val="7E5B30C9"/>
    <w:rsid w:val="7E8B1CBC"/>
    <w:rsid w:val="7EB368B4"/>
    <w:rsid w:val="7EDA7972"/>
    <w:rsid w:val="7EDFA685"/>
    <w:rsid w:val="7EE7A7AA"/>
    <w:rsid w:val="7EEB58F1"/>
    <w:rsid w:val="7EFA450E"/>
    <w:rsid w:val="7EFB82D8"/>
    <w:rsid w:val="7EFFF046"/>
    <w:rsid w:val="7F3E36D9"/>
    <w:rsid w:val="7F4BEAFA"/>
    <w:rsid w:val="7F4FDEA6"/>
    <w:rsid w:val="7F6F60E7"/>
    <w:rsid w:val="7F7D3357"/>
    <w:rsid w:val="7F7F1EDA"/>
    <w:rsid w:val="7F9F0BCB"/>
    <w:rsid w:val="7F9F22A1"/>
    <w:rsid w:val="7FA31B23"/>
    <w:rsid w:val="7FAFEAA6"/>
    <w:rsid w:val="7FB43086"/>
    <w:rsid w:val="7FBAEB9A"/>
    <w:rsid w:val="7FBE3AB8"/>
    <w:rsid w:val="7FBF6797"/>
    <w:rsid w:val="7FCF62DA"/>
    <w:rsid w:val="7FDE98DD"/>
    <w:rsid w:val="7FDEF880"/>
    <w:rsid w:val="7FDF9148"/>
    <w:rsid w:val="7FEC9421"/>
    <w:rsid w:val="7FF15BB4"/>
    <w:rsid w:val="7FF67FDA"/>
    <w:rsid w:val="7FFCA709"/>
    <w:rsid w:val="7FFD37F4"/>
    <w:rsid w:val="7FFD7A74"/>
    <w:rsid w:val="7FFE1311"/>
    <w:rsid w:val="7FFE4B83"/>
    <w:rsid w:val="7FFFE145"/>
    <w:rsid w:val="7FFFEDC9"/>
    <w:rsid w:val="87F7E072"/>
    <w:rsid w:val="93DEFC0F"/>
    <w:rsid w:val="976DDE0C"/>
    <w:rsid w:val="98AF58F6"/>
    <w:rsid w:val="9ABDBAD3"/>
    <w:rsid w:val="9BF68429"/>
    <w:rsid w:val="9E1DF11C"/>
    <w:rsid w:val="9FAD8443"/>
    <w:rsid w:val="9FBEAD29"/>
    <w:rsid w:val="ADEFFDBE"/>
    <w:rsid w:val="AF76FA5C"/>
    <w:rsid w:val="B47FAAB0"/>
    <w:rsid w:val="B58358D5"/>
    <w:rsid w:val="B5FA324A"/>
    <w:rsid w:val="B6DA44D6"/>
    <w:rsid w:val="B7F693E9"/>
    <w:rsid w:val="BAB3D9A8"/>
    <w:rsid w:val="BBCE86DC"/>
    <w:rsid w:val="BBDB5226"/>
    <w:rsid w:val="BBFFF00D"/>
    <w:rsid w:val="BCFF4D04"/>
    <w:rsid w:val="BCFF7248"/>
    <w:rsid w:val="BD7BADF1"/>
    <w:rsid w:val="BD7F3E17"/>
    <w:rsid w:val="BE77DB91"/>
    <w:rsid w:val="BEFEDED3"/>
    <w:rsid w:val="BF6F1AB9"/>
    <w:rsid w:val="BF7B9C16"/>
    <w:rsid w:val="BF7F992B"/>
    <w:rsid w:val="BFAF5B7A"/>
    <w:rsid w:val="BFB75F62"/>
    <w:rsid w:val="BFCCB1D1"/>
    <w:rsid w:val="BFCF490A"/>
    <w:rsid w:val="BFF36D54"/>
    <w:rsid w:val="BFFCA3F1"/>
    <w:rsid w:val="BFFCD32F"/>
    <w:rsid w:val="BFFF1185"/>
    <w:rsid w:val="C1FE9F8F"/>
    <w:rsid w:val="C6FFB9E7"/>
    <w:rsid w:val="C7EB4CB7"/>
    <w:rsid w:val="CEF291F1"/>
    <w:rsid w:val="CFB5BBE9"/>
    <w:rsid w:val="CFEBA2CE"/>
    <w:rsid w:val="D1788CC1"/>
    <w:rsid w:val="D1BF55F0"/>
    <w:rsid w:val="D54A7217"/>
    <w:rsid w:val="D76B4916"/>
    <w:rsid w:val="D7FF6F78"/>
    <w:rsid w:val="D83FBBA7"/>
    <w:rsid w:val="D8771787"/>
    <w:rsid w:val="DB9FA594"/>
    <w:rsid w:val="DD7FBF2B"/>
    <w:rsid w:val="DDE63CBC"/>
    <w:rsid w:val="DDEEFB09"/>
    <w:rsid w:val="DDFBBAFB"/>
    <w:rsid w:val="DE6BBF6A"/>
    <w:rsid w:val="DF3D2232"/>
    <w:rsid w:val="DF3F9F66"/>
    <w:rsid w:val="DF6F7294"/>
    <w:rsid w:val="DF7FDE95"/>
    <w:rsid w:val="DF9DC663"/>
    <w:rsid w:val="DFD98E48"/>
    <w:rsid w:val="DFDDF86C"/>
    <w:rsid w:val="DFF7ACDF"/>
    <w:rsid w:val="DFFE73B0"/>
    <w:rsid w:val="DFFEDDAF"/>
    <w:rsid w:val="E39F2BAE"/>
    <w:rsid w:val="E5E8C719"/>
    <w:rsid w:val="E78FBC98"/>
    <w:rsid w:val="E7EFED5A"/>
    <w:rsid w:val="E7FC78DB"/>
    <w:rsid w:val="E9C53845"/>
    <w:rsid w:val="EA7F89B5"/>
    <w:rsid w:val="EB567495"/>
    <w:rsid w:val="EBED9F00"/>
    <w:rsid w:val="EC7FC561"/>
    <w:rsid w:val="ECFF572E"/>
    <w:rsid w:val="EDEF5076"/>
    <w:rsid w:val="EDFD2F92"/>
    <w:rsid w:val="EE3F3BC2"/>
    <w:rsid w:val="EEFDFD76"/>
    <w:rsid w:val="EF7B3887"/>
    <w:rsid w:val="EF8EAE86"/>
    <w:rsid w:val="EFBF60C2"/>
    <w:rsid w:val="EFCB0C40"/>
    <w:rsid w:val="EFD5BF3E"/>
    <w:rsid w:val="EFF34C38"/>
    <w:rsid w:val="EFF50065"/>
    <w:rsid w:val="EFF717E9"/>
    <w:rsid w:val="EFFE7CF1"/>
    <w:rsid w:val="EFFF1D3F"/>
    <w:rsid w:val="F1EFD61F"/>
    <w:rsid w:val="F25F2BF0"/>
    <w:rsid w:val="F2DFD60F"/>
    <w:rsid w:val="F2FD8DBF"/>
    <w:rsid w:val="F367606A"/>
    <w:rsid w:val="F3BBB17D"/>
    <w:rsid w:val="F3FB0295"/>
    <w:rsid w:val="F4FAD762"/>
    <w:rsid w:val="F5FBEA23"/>
    <w:rsid w:val="F67EA78F"/>
    <w:rsid w:val="F6F7A569"/>
    <w:rsid w:val="F7371215"/>
    <w:rsid w:val="F76D9777"/>
    <w:rsid w:val="F7D8DE0C"/>
    <w:rsid w:val="F7EBDA30"/>
    <w:rsid w:val="F7F5CD63"/>
    <w:rsid w:val="F7F7518A"/>
    <w:rsid w:val="F7FF9AF0"/>
    <w:rsid w:val="F9BF4511"/>
    <w:rsid w:val="F9DEECA2"/>
    <w:rsid w:val="FABAE618"/>
    <w:rsid w:val="FABE4038"/>
    <w:rsid w:val="FABF482D"/>
    <w:rsid w:val="FB7DEECF"/>
    <w:rsid w:val="FB9EDFF8"/>
    <w:rsid w:val="FB9FBD73"/>
    <w:rsid w:val="FBCAC3D5"/>
    <w:rsid w:val="FBDDB30C"/>
    <w:rsid w:val="FBDFA8FE"/>
    <w:rsid w:val="FBEADC71"/>
    <w:rsid w:val="FBFE7E3E"/>
    <w:rsid w:val="FBFF0BC8"/>
    <w:rsid w:val="FBFF2971"/>
    <w:rsid w:val="FCBB5CCC"/>
    <w:rsid w:val="FCFFFB12"/>
    <w:rsid w:val="FD7FB013"/>
    <w:rsid w:val="FDBF2F2C"/>
    <w:rsid w:val="FDBFF395"/>
    <w:rsid w:val="FDDF5F4C"/>
    <w:rsid w:val="FDFDB830"/>
    <w:rsid w:val="FDFF7387"/>
    <w:rsid w:val="FDFF73C7"/>
    <w:rsid w:val="FDFFA3ED"/>
    <w:rsid w:val="FE378A2B"/>
    <w:rsid w:val="FE690ADA"/>
    <w:rsid w:val="FE77A7F5"/>
    <w:rsid w:val="FEA91550"/>
    <w:rsid w:val="FEB79AB2"/>
    <w:rsid w:val="FED1EFB3"/>
    <w:rsid w:val="FED6DDFF"/>
    <w:rsid w:val="FEF370FF"/>
    <w:rsid w:val="FEFB7727"/>
    <w:rsid w:val="FEFC7443"/>
    <w:rsid w:val="FF2F8667"/>
    <w:rsid w:val="FF35756E"/>
    <w:rsid w:val="FF6F4785"/>
    <w:rsid w:val="FF759F93"/>
    <w:rsid w:val="FF7BB350"/>
    <w:rsid w:val="FF9306A1"/>
    <w:rsid w:val="FF9BEFAC"/>
    <w:rsid w:val="FFBA528A"/>
    <w:rsid w:val="FFCECFF3"/>
    <w:rsid w:val="FFDB8326"/>
    <w:rsid w:val="FFDF959D"/>
    <w:rsid w:val="FFDFBA8D"/>
    <w:rsid w:val="FFEB43E3"/>
    <w:rsid w:val="FFEF8B99"/>
    <w:rsid w:val="FFF79C6C"/>
    <w:rsid w:val="FFFAD2AC"/>
    <w:rsid w:val="FFFCCD90"/>
    <w:rsid w:val="FFFD860F"/>
    <w:rsid w:val="FFFE9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FollowedHyperlink"/>
    <w:basedOn w:val="8"/>
    <w:qFormat/>
    <w:uiPriority w:val="0"/>
    <w:rPr>
      <w:color w:val="666666"/>
      <w:u w:val="none"/>
    </w:rPr>
  </w:style>
  <w:style w:type="character" w:styleId="11">
    <w:name w:val="Emphasis"/>
    <w:basedOn w:val="8"/>
    <w:qFormat/>
    <w:uiPriority w:val="0"/>
    <w:rPr>
      <w:i/>
    </w:rPr>
  </w:style>
  <w:style w:type="character" w:styleId="12">
    <w:name w:val="HTML Definition"/>
    <w:basedOn w:val="8"/>
    <w:qFormat/>
    <w:uiPriority w:val="0"/>
    <w:rPr>
      <w:i/>
      <w:iCs/>
    </w:rPr>
  </w:style>
  <w:style w:type="character" w:styleId="13">
    <w:name w:val="Hyperlink"/>
    <w:basedOn w:val="8"/>
    <w:qFormat/>
    <w:uiPriority w:val="0"/>
    <w:rPr>
      <w:color w:val="666666"/>
      <w:u w:val="none"/>
    </w:rPr>
  </w:style>
  <w:style w:type="character" w:styleId="14">
    <w:name w:val="HTML Code"/>
    <w:basedOn w:val="8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5">
    <w:name w:val="HTML Keyboard"/>
    <w:basedOn w:val="8"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6">
    <w:name w:val="HTML Sample"/>
    <w:basedOn w:val="8"/>
    <w:qFormat/>
    <w:uiPriority w:val="0"/>
    <w:rPr>
      <w:rFonts w:hint="default" w:ascii="Consolas" w:hAnsi="Consolas" w:eastAsia="Consolas" w:cs="Consolas"/>
      <w:color w:val="555555"/>
      <w:sz w:val="21"/>
      <w:szCs w:val="21"/>
      <w:bdr w:val="single" w:color="CCCCCC" w:sz="6" w:space="0"/>
      <w:shd w:val="clear" w:fill="FFFFFF"/>
    </w:rPr>
  </w:style>
  <w:style w:type="character" w:customStyle="1" w:styleId="17">
    <w:name w:val="hour_pm"/>
    <w:basedOn w:val="8"/>
    <w:qFormat/>
    <w:uiPriority w:val="0"/>
  </w:style>
  <w:style w:type="character" w:customStyle="1" w:styleId="18">
    <w:name w:val="old"/>
    <w:basedOn w:val="8"/>
    <w:qFormat/>
    <w:uiPriority w:val="0"/>
    <w:rPr>
      <w:color w:val="999999"/>
    </w:rPr>
  </w:style>
  <w:style w:type="character" w:customStyle="1" w:styleId="19">
    <w:name w:val="hover3"/>
    <w:basedOn w:val="8"/>
    <w:qFormat/>
    <w:uiPriority w:val="0"/>
    <w:rPr>
      <w:shd w:val="clear" w:fill="EEEEEE"/>
    </w:rPr>
  </w:style>
  <w:style w:type="character" w:customStyle="1" w:styleId="20">
    <w:name w:val="hour_am"/>
    <w:basedOn w:val="8"/>
    <w:qFormat/>
    <w:uiPriority w:val="0"/>
  </w:style>
  <w:style w:type="character" w:customStyle="1" w:styleId="21">
    <w:name w:val="glyphicon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1765</Words>
  <Characters>1797</Characters>
  <Lines>0</Lines>
  <Paragraphs>0</Paragraphs>
  <TotalTime>3</TotalTime>
  <ScaleCrop>false</ScaleCrop>
  <LinksUpToDate>false</LinksUpToDate>
  <CharactersWithSpaces>1799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2023-11-09T10:03:00Z</dcterms:created>
  <dc:creator>mac</dc:creator>
  <cp:lastModifiedBy>白云</cp:lastModifiedBy>
  <cp:lastPrinted>2025-12-29T08:22:00Z</cp:lastPrinted>
  <dcterms:modified xsi:type="dcterms:W3CDTF">2026-01-04T09:32:00Z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A1730682255D478FA1CD96F6358DB3DE_12</vt:lpwstr>
  </property>
  <property fmtid="{D5CDD505-2E9C-101B-9397-08002B2CF9AE}" pid="4" name="KSOTemplateDocerSaveRecord">
    <vt:lpwstr>eyJoZGlkIjoiZTE1NjJhNmRlMDkzNTE5NmI2ZDU4YzIyZTUwYjZmZjUiLCJ1c2VySWQiOiIzNjU0MjcxOTMifQ==</vt:lpwstr>
  </property>
</Properties>
</file>